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7973C" w14:textId="77777777" w:rsidR="00C81A1B" w:rsidRDefault="00C81A1B">
      <w:pPr>
        <w:spacing w:line="240" w:lineRule="auto"/>
        <w:ind w:firstLineChars="0" w:firstLine="0"/>
        <w:rPr>
          <w:rFonts w:ascii="仿宋" w:eastAsia="仿宋" w:hAnsi="仿宋" w:cs="仿宋" w:hint="eastAsia"/>
          <w:sz w:val="36"/>
          <w:szCs w:val="22"/>
        </w:rPr>
      </w:pPr>
      <w:bookmarkStart w:id="0" w:name="_Toc438131406"/>
      <w:bookmarkStart w:id="1" w:name="_Toc468721587"/>
      <w:bookmarkStart w:id="2" w:name="_Toc409425100"/>
      <w:bookmarkStart w:id="3" w:name="_Toc435688982"/>
      <w:bookmarkStart w:id="4" w:name="_Toc430867916"/>
      <w:bookmarkStart w:id="5" w:name="_Toc409192308"/>
      <w:bookmarkStart w:id="6" w:name="_Toc409189800"/>
      <w:bookmarkStart w:id="7" w:name="_Toc409193448"/>
      <w:bookmarkStart w:id="8" w:name="_Toc27227"/>
      <w:bookmarkStart w:id="9" w:name="_Toc435625956"/>
      <w:bookmarkStart w:id="10" w:name="_Toc446944052"/>
      <w:bookmarkStart w:id="11" w:name="_Toc15269"/>
      <w:bookmarkStart w:id="12" w:name="_Toc469316946"/>
      <w:bookmarkStart w:id="13" w:name="_Toc441071192"/>
      <w:bookmarkStart w:id="14" w:name="_Toc409192622"/>
      <w:bookmarkStart w:id="15" w:name="_Toc5719"/>
      <w:bookmarkStart w:id="16" w:name="_Toc463772482"/>
      <w:bookmarkStart w:id="17" w:name="_Toc413685991"/>
      <w:bookmarkStart w:id="18" w:name="_Toc413679809"/>
      <w:bookmarkStart w:id="19" w:name="_Toc409189909"/>
      <w:bookmarkStart w:id="20" w:name="_Toc2160"/>
      <w:bookmarkStart w:id="21" w:name="_Toc438132320"/>
      <w:bookmarkStart w:id="22" w:name="_Toc451249794"/>
      <w:bookmarkStart w:id="23" w:name="_Toc438137158"/>
      <w:bookmarkStart w:id="24" w:name="_Toc457464663"/>
      <w:bookmarkStart w:id="25" w:name="_Toc446943623"/>
      <w:bookmarkStart w:id="26" w:name="_Toc409193566"/>
      <w:bookmarkStart w:id="27" w:name="_Toc431195361"/>
      <w:bookmarkStart w:id="28" w:name="_Toc456086364"/>
      <w:bookmarkStart w:id="29" w:name="_Toc439852593"/>
    </w:p>
    <w:p w14:paraId="59B1BEA0" w14:textId="77777777" w:rsidR="00C81A1B" w:rsidRDefault="00C81A1B">
      <w:pPr>
        <w:spacing w:beforeLines="50" w:before="156" w:line="240" w:lineRule="auto"/>
        <w:ind w:firstLineChars="0" w:firstLine="0"/>
        <w:jc w:val="center"/>
        <w:rPr>
          <w:rFonts w:ascii="楷体" w:eastAsia="楷体" w:hAnsi="楷体" w:cs="楷体" w:hint="eastAsia"/>
          <w:sz w:val="80"/>
          <w:szCs w:val="80"/>
        </w:rPr>
      </w:pPr>
      <w:bookmarkStart w:id="30" w:name="_Toc31607"/>
      <w:bookmarkStart w:id="31" w:name="_Toc482610222"/>
      <w:bookmarkStart w:id="32" w:name="_Toc27683"/>
      <w:bookmarkStart w:id="33" w:name="_Toc490483529"/>
      <w:bookmarkStart w:id="34" w:name="_Toc496021249"/>
      <w:bookmarkStart w:id="35" w:name="_Toc28287"/>
      <w:bookmarkStart w:id="36" w:name="_Toc499740421"/>
      <w:bookmarkStart w:id="37" w:name="_Toc30527"/>
      <w:bookmarkStart w:id="38" w:name="_Toc30975"/>
      <w:bookmarkStart w:id="39" w:name="_Toc494292903"/>
      <w:bookmarkStart w:id="40" w:name="_Toc499740343"/>
      <w:bookmarkStart w:id="41" w:name="_Toc487791125"/>
      <w:bookmarkStart w:id="42" w:name="_Toc463772485"/>
      <w:bookmarkStart w:id="43" w:name="_Toc45746466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2EAD446" w14:textId="77777777" w:rsidR="00C81A1B" w:rsidRDefault="00000000">
      <w:pPr>
        <w:spacing w:beforeLines="50" w:before="156" w:line="240" w:lineRule="auto"/>
        <w:ind w:firstLineChars="0" w:firstLine="0"/>
        <w:jc w:val="center"/>
        <w:rPr>
          <w:rFonts w:ascii="仿宋" w:eastAsia="楷体" w:hAnsi="仿宋" w:cs="仿宋" w:hint="eastAsia"/>
          <w:sz w:val="80"/>
          <w:szCs w:val="80"/>
        </w:rPr>
      </w:pPr>
      <w:r>
        <w:rPr>
          <w:rFonts w:ascii="楷体" w:eastAsia="楷体" w:hAnsi="楷体" w:cs="楷体" w:hint="eastAsia"/>
          <w:sz w:val="80"/>
          <w:szCs w:val="80"/>
        </w:rPr>
        <w:t>信达国际人脸识别及门禁系统采购公开比选文件</w:t>
      </w:r>
    </w:p>
    <w:p w14:paraId="55DE343B" w14:textId="77777777" w:rsidR="00C81A1B" w:rsidRDefault="00C81A1B">
      <w:pPr>
        <w:spacing w:line="240" w:lineRule="auto"/>
        <w:ind w:firstLineChars="0" w:firstLine="0"/>
        <w:jc w:val="center"/>
        <w:rPr>
          <w:rFonts w:ascii="仿宋" w:eastAsia="仿宋" w:hAnsi="仿宋" w:cs="仿宋" w:hint="eastAsia"/>
          <w:sz w:val="36"/>
          <w:szCs w:val="22"/>
        </w:rPr>
      </w:pPr>
    </w:p>
    <w:p w14:paraId="48869B1E" w14:textId="77777777" w:rsidR="00C81A1B" w:rsidRDefault="00C81A1B">
      <w:pPr>
        <w:pStyle w:val="2"/>
        <w:ind w:firstLine="880"/>
      </w:pPr>
    </w:p>
    <w:p w14:paraId="6EF9A603" w14:textId="77777777" w:rsidR="00C81A1B" w:rsidRDefault="00C81A1B">
      <w:pPr>
        <w:pStyle w:val="2"/>
        <w:ind w:firstLine="880"/>
      </w:pPr>
    </w:p>
    <w:p w14:paraId="7A62B24E" w14:textId="77777777" w:rsidR="00C81A1B" w:rsidRDefault="00C81A1B">
      <w:pPr>
        <w:pStyle w:val="2"/>
        <w:ind w:firstLine="880"/>
      </w:pPr>
    </w:p>
    <w:p w14:paraId="375F45DC" w14:textId="77777777" w:rsidR="00C81A1B" w:rsidRDefault="00000000">
      <w:pPr>
        <w:autoSpaceDE w:val="0"/>
        <w:autoSpaceDN w:val="0"/>
        <w:spacing w:line="240" w:lineRule="auto"/>
        <w:ind w:leftChars="700" w:left="3187" w:rightChars="300" w:right="720" w:hangingChars="469" w:hanging="1507"/>
        <w:jc w:val="left"/>
        <w:rPr>
          <w:rFonts w:ascii="仿宋" w:eastAsia="仿宋" w:hAnsi="仿宋" w:cs="仿宋" w:hint="eastAsia"/>
          <w:b/>
          <w:bCs/>
          <w:sz w:val="32"/>
          <w:szCs w:val="21"/>
        </w:rPr>
      </w:pPr>
      <w:bookmarkStart w:id="44" w:name="_Toc441071195"/>
      <w:bookmarkStart w:id="45" w:name="_Toc413679812"/>
      <w:bookmarkStart w:id="46" w:name="_Toc409192311"/>
      <w:bookmarkStart w:id="47" w:name="_Toc456086367"/>
      <w:bookmarkStart w:id="48" w:name="_Toc409189803"/>
      <w:bookmarkStart w:id="49" w:name="_Toc409189912"/>
      <w:bookmarkStart w:id="50" w:name="_Toc430867919"/>
      <w:bookmarkStart w:id="51" w:name="_Toc30923"/>
      <w:bookmarkStart w:id="52" w:name="_Toc438137161"/>
      <w:bookmarkStart w:id="53" w:name="_Toc14433"/>
      <w:bookmarkStart w:id="54" w:name="_Toc409193451"/>
      <w:bookmarkStart w:id="55" w:name="_Toc446943626"/>
      <w:bookmarkStart w:id="56" w:name="_Toc435625959"/>
      <w:bookmarkStart w:id="57" w:name="_Toc409192625"/>
      <w:bookmarkStart w:id="58" w:name="_Toc438132323"/>
      <w:bookmarkStart w:id="59" w:name="_Toc438131409"/>
      <w:bookmarkStart w:id="60" w:name="_Toc409425103"/>
      <w:bookmarkStart w:id="61" w:name="_Toc431195364"/>
      <w:bookmarkStart w:id="62" w:name="_Toc468721590"/>
      <w:bookmarkStart w:id="63" w:name="_Toc446944055"/>
      <w:bookmarkStart w:id="64" w:name="_Toc413685994"/>
      <w:bookmarkStart w:id="65" w:name="_Toc469316949"/>
      <w:bookmarkStart w:id="66" w:name="_Toc409193569"/>
      <w:bookmarkStart w:id="67" w:name="_Toc439852596"/>
      <w:bookmarkStart w:id="68" w:name="_Toc451249797"/>
      <w:bookmarkStart w:id="69" w:name="_Toc435688985"/>
      <w:bookmarkEnd w:id="30"/>
      <w:bookmarkEnd w:id="31"/>
      <w:bookmarkEnd w:id="32"/>
      <w:bookmarkEnd w:id="33"/>
      <w:bookmarkEnd w:id="34"/>
      <w:bookmarkEnd w:id="35"/>
      <w:bookmarkEnd w:id="36"/>
      <w:bookmarkEnd w:id="37"/>
      <w:bookmarkEnd w:id="38"/>
      <w:bookmarkEnd w:id="39"/>
      <w:bookmarkEnd w:id="40"/>
      <w:bookmarkEnd w:id="41"/>
      <w:r>
        <w:rPr>
          <w:rFonts w:ascii="仿宋" w:eastAsia="仿宋" w:hAnsi="仿宋" w:cs="仿宋" w:hint="eastAsia"/>
          <w:b/>
          <w:bCs/>
          <w:sz w:val="32"/>
          <w:szCs w:val="21"/>
        </w:rPr>
        <w:t>项目名称</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ascii="仿宋" w:eastAsia="仿宋" w:hAnsi="仿宋" w:cs="仿宋" w:hint="eastAsia"/>
          <w:b/>
          <w:bCs/>
          <w:sz w:val="32"/>
          <w:szCs w:val="21"/>
        </w:rPr>
        <w:t>：重庆市渝北区</w:t>
      </w:r>
      <w:bookmarkStart w:id="70" w:name="OLE_LINK1"/>
      <w:r>
        <w:rPr>
          <w:rFonts w:ascii="仿宋" w:eastAsia="仿宋" w:hAnsi="仿宋" w:cs="仿宋" w:hint="eastAsia"/>
          <w:b/>
          <w:bCs/>
          <w:sz w:val="32"/>
          <w:szCs w:val="21"/>
        </w:rPr>
        <w:t>信达国际E栋人脸识别及门禁系统采购项目</w:t>
      </w:r>
    </w:p>
    <w:bookmarkEnd w:id="70"/>
    <w:p w14:paraId="5D07D592" w14:textId="77777777" w:rsidR="00C81A1B" w:rsidRDefault="00C81A1B">
      <w:pPr>
        <w:spacing w:line="240" w:lineRule="auto"/>
        <w:ind w:firstLineChars="0" w:firstLine="0"/>
        <w:rPr>
          <w:rFonts w:ascii="仿宋" w:eastAsia="仿宋" w:hAnsi="仿宋" w:cs="仿宋" w:hint="eastAsia"/>
          <w:sz w:val="36"/>
          <w:szCs w:val="22"/>
        </w:rPr>
      </w:pPr>
    </w:p>
    <w:p w14:paraId="10993B47" w14:textId="77777777" w:rsidR="00C81A1B" w:rsidRDefault="00C81A1B">
      <w:pPr>
        <w:spacing w:line="240" w:lineRule="auto"/>
        <w:ind w:firstLineChars="0" w:firstLine="0"/>
        <w:rPr>
          <w:rFonts w:ascii="仿宋" w:eastAsia="仿宋" w:hAnsi="仿宋" w:cs="仿宋" w:hint="eastAsia"/>
          <w:b/>
          <w:bCs/>
          <w:sz w:val="32"/>
          <w:szCs w:val="21"/>
        </w:rPr>
      </w:pPr>
      <w:bookmarkStart w:id="71" w:name="_Toc431195365"/>
      <w:bookmarkStart w:id="72" w:name="_Toc409192626"/>
      <w:bookmarkStart w:id="73" w:name="_Toc446943627"/>
      <w:bookmarkStart w:id="74" w:name="_Toc439852597"/>
      <w:bookmarkStart w:id="75" w:name="_Toc409189913"/>
      <w:bookmarkStart w:id="76" w:name="_Toc469316950"/>
      <w:bookmarkStart w:id="77" w:name="_Toc468721592"/>
      <w:bookmarkStart w:id="78" w:name="_Toc446944056"/>
      <w:bookmarkStart w:id="79" w:name="_Toc435625960"/>
      <w:bookmarkStart w:id="80" w:name="_Toc457464667"/>
      <w:bookmarkStart w:id="81" w:name="_Toc438132324"/>
      <w:bookmarkStart w:id="82" w:name="_Toc24913"/>
      <w:bookmarkStart w:id="83" w:name="_Toc409193452"/>
      <w:bookmarkStart w:id="84" w:name="_Toc413679813"/>
      <w:bookmarkStart w:id="85" w:name="_Toc441071196"/>
      <w:bookmarkStart w:id="86" w:name="_Toc409193570"/>
      <w:bookmarkStart w:id="87" w:name="_Toc413685995"/>
      <w:bookmarkStart w:id="88" w:name="_Toc435688986"/>
      <w:bookmarkStart w:id="89" w:name="_Toc438137162"/>
      <w:bookmarkStart w:id="90" w:name="_Toc456086368"/>
      <w:bookmarkStart w:id="91" w:name="_Toc451249798"/>
      <w:bookmarkStart w:id="92" w:name="_Toc409425104"/>
      <w:bookmarkStart w:id="93" w:name="_Toc430867920"/>
      <w:bookmarkStart w:id="94" w:name="_Toc18970"/>
      <w:bookmarkStart w:id="95" w:name="_Toc28553"/>
      <w:bookmarkStart w:id="96" w:name="_Toc438131410"/>
      <w:bookmarkStart w:id="97" w:name="_Toc1654"/>
      <w:bookmarkStart w:id="98" w:name="_Toc463772486"/>
      <w:bookmarkStart w:id="99" w:name="_Toc409192312"/>
      <w:bookmarkStart w:id="100" w:name="_Toc409189804"/>
    </w:p>
    <w:p w14:paraId="6183C239" w14:textId="77777777" w:rsidR="00C81A1B" w:rsidRDefault="00000000">
      <w:pPr>
        <w:spacing w:line="240" w:lineRule="auto"/>
        <w:ind w:firstLineChars="600" w:firstLine="1928"/>
        <w:rPr>
          <w:rFonts w:ascii="仿宋" w:eastAsia="仿宋" w:hAnsi="仿宋" w:cs="仿宋" w:hint="eastAsia"/>
          <w:b/>
          <w:bCs/>
          <w:sz w:val="32"/>
          <w:szCs w:val="21"/>
        </w:rPr>
      </w:pPr>
      <w:r>
        <w:rPr>
          <w:rFonts w:ascii="仿宋" w:eastAsia="仿宋" w:hAnsi="仿宋" w:cs="仿宋" w:hint="eastAsia"/>
          <w:b/>
          <w:bCs/>
          <w:sz w:val="32"/>
          <w:szCs w:val="21"/>
        </w:rPr>
        <w:t>采  购  人：</w:t>
      </w:r>
      <w:bookmarkStart w:id="101" w:name="_Toc451249799"/>
      <w:bookmarkStart w:id="102" w:name="_Toc8759"/>
      <w:bookmarkStart w:id="103" w:name="_Toc431195366"/>
      <w:bookmarkStart w:id="104" w:name="_Toc409189914"/>
      <w:bookmarkStart w:id="105" w:name="_Toc468721593"/>
      <w:bookmarkStart w:id="106" w:name="_Toc435688987"/>
      <w:bookmarkStart w:id="107" w:name="_Toc438131411"/>
      <w:bookmarkStart w:id="108" w:name="_Toc409193571"/>
      <w:bookmarkStart w:id="109" w:name="_Toc446944057"/>
      <w:bookmarkStart w:id="110" w:name="_Toc409192627"/>
      <w:bookmarkStart w:id="111" w:name="_Toc413679814"/>
      <w:bookmarkStart w:id="112" w:name="_Toc413685996"/>
      <w:bookmarkStart w:id="113" w:name="_Toc31383"/>
      <w:bookmarkStart w:id="114" w:name="_Toc463772487"/>
      <w:bookmarkStart w:id="115" w:name="_Toc446943628"/>
      <w:bookmarkStart w:id="116" w:name="_Toc409189805"/>
      <w:bookmarkStart w:id="117" w:name="_Toc469316951"/>
      <w:bookmarkStart w:id="118" w:name="_Toc430867921"/>
      <w:bookmarkStart w:id="119" w:name="_Toc23439"/>
      <w:bookmarkStart w:id="120" w:name="_Toc409192313"/>
      <w:bookmarkStart w:id="121" w:name="_Toc409425105"/>
      <w:bookmarkStart w:id="122" w:name="_Toc457464668"/>
      <w:bookmarkStart w:id="123" w:name="_Toc438137163"/>
      <w:bookmarkStart w:id="124" w:name="_Toc438132325"/>
      <w:bookmarkStart w:id="125" w:name="_Toc441071197"/>
      <w:bookmarkStart w:id="126" w:name="_Toc435625961"/>
      <w:bookmarkStart w:id="127" w:name="_Toc456086369"/>
      <w:bookmarkStart w:id="128" w:name="_Toc409193453"/>
      <w:bookmarkStart w:id="129" w:name="_Toc439852598"/>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仿宋" w:eastAsia="仿宋" w:hAnsi="仿宋" w:cs="仿宋" w:hint="eastAsia"/>
          <w:b/>
          <w:bCs/>
          <w:sz w:val="32"/>
          <w:szCs w:val="21"/>
        </w:rPr>
        <w:t>重庆市农业生产资料（集团）有限公司</w:t>
      </w: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14:paraId="16BEDDBA" w14:textId="77777777" w:rsidR="00C81A1B" w:rsidRDefault="00C81A1B">
      <w:pPr>
        <w:spacing w:line="240" w:lineRule="auto"/>
        <w:ind w:firstLineChars="0" w:firstLine="0"/>
        <w:jc w:val="center"/>
        <w:rPr>
          <w:rFonts w:ascii="仿宋" w:eastAsia="仿宋" w:hAnsi="仿宋" w:cs="仿宋" w:hint="eastAsia"/>
          <w:sz w:val="20"/>
          <w:szCs w:val="13"/>
        </w:rPr>
      </w:pPr>
    </w:p>
    <w:p w14:paraId="334CD3F4" w14:textId="77777777" w:rsidR="00C81A1B" w:rsidRDefault="00000000">
      <w:pPr>
        <w:spacing w:line="240" w:lineRule="auto"/>
        <w:ind w:firstLineChars="0" w:firstLine="0"/>
        <w:jc w:val="center"/>
        <w:rPr>
          <w:rFonts w:ascii="仿宋" w:eastAsia="仿宋" w:hAnsi="仿宋" w:cs="仿宋" w:hint="eastAsia"/>
          <w:sz w:val="36"/>
          <w:szCs w:val="22"/>
        </w:rPr>
        <w:sectPr w:rsidR="00C81A1B">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794" w:footer="992" w:gutter="0"/>
          <w:pgNumType w:fmt="upperRoman" w:start="1"/>
          <w:cols w:space="720"/>
          <w:titlePg/>
          <w:docGrid w:type="linesAndChars" w:linePitch="312"/>
        </w:sectPr>
      </w:pPr>
      <w:r>
        <w:rPr>
          <w:rFonts w:ascii="仿宋" w:eastAsia="仿宋" w:hAnsi="仿宋" w:cs="仿宋" w:hint="eastAsia"/>
          <w:sz w:val="36"/>
          <w:szCs w:val="22"/>
        </w:rPr>
        <w:t>二〇二五年十月</w:t>
      </w:r>
    </w:p>
    <w:p w14:paraId="256C1800" w14:textId="77777777" w:rsidR="00C81A1B" w:rsidRDefault="00000000">
      <w:pPr>
        <w:pStyle w:val="1"/>
        <w:tabs>
          <w:tab w:val="clear" w:pos="3360"/>
        </w:tabs>
        <w:spacing w:before="190" w:after="190"/>
        <w:rPr>
          <w:rFonts w:ascii="Calibri" w:hAnsi="Calibri"/>
          <w:szCs w:val="22"/>
        </w:rPr>
      </w:pPr>
      <w:bookmarkStart w:id="130" w:name="_Toc2890"/>
      <w:bookmarkStart w:id="131" w:name="_Toc2320"/>
      <w:bookmarkStart w:id="132" w:name="_Toc22104"/>
      <w:bookmarkStart w:id="133" w:name="_Toc14796"/>
      <w:bookmarkStart w:id="134" w:name="_Toc27640"/>
      <w:bookmarkStart w:id="135" w:name="_Toc27422"/>
      <w:bookmarkStart w:id="136" w:name="_Toc14835"/>
      <w:bookmarkStart w:id="137" w:name="_Toc18988"/>
      <w:bookmarkStart w:id="138" w:name="_Toc25679"/>
      <w:bookmarkStart w:id="139" w:name="_Toc7334"/>
      <w:bookmarkStart w:id="140" w:name="_Toc17209"/>
      <w:bookmarkStart w:id="141" w:name="_Toc19977"/>
      <w:bookmarkStart w:id="142" w:name="_Toc10706"/>
      <w:bookmarkStart w:id="143" w:name="_Toc29382"/>
      <w:bookmarkStart w:id="144" w:name="_Toc17341"/>
      <w:bookmarkStart w:id="145" w:name="_Toc11681"/>
      <w:bookmarkStart w:id="146" w:name="_Toc21488"/>
      <w:bookmarkStart w:id="147" w:name="_Toc2579"/>
      <w:bookmarkStart w:id="148" w:name="_Toc26404"/>
      <w:bookmarkStart w:id="149" w:name="_Toc1501"/>
      <w:bookmarkStart w:id="150" w:name="_Toc13256"/>
      <w:bookmarkStart w:id="151" w:name="_Toc842"/>
      <w:bookmarkStart w:id="152" w:name="_Toc63600401"/>
      <w:bookmarkStart w:id="153" w:name="_Toc30691"/>
      <w:bookmarkStart w:id="154" w:name="_Toc20507"/>
      <w:r>
        <w:rPr>
          <w:rFonts w:ascii="Calibri" w:hAnsi="Calibri" w:hint="eastAsia"/>
          <w:szCs w:val="22"/>
        </w:rPr>
        <w:lastRenderedPageBreak/>
        <w:t>第一篇</w:t>
      </w:r>
      <w:r>
        <w:rPr>
          <w:rFonts w:ascii="Calibri" w:hAnsi="Calibri" w:hint="eastAsia"/>
          <w:szCs w:val="22"/>
        </w:rPr>
        <w:t xml:space="preserve">  </w:t>
      </w:r>
      <w:r>
        <w:rPr>
          <w:rFonts w:ascii="Calibri" w:hAnsi="Calibri" w:hint="eastAsia"/>
          <w:szCs w:val="22"/>
        </w:rPr>
        <w:t>公开比选采购邀请</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ascii="Calibri" w:hAnsi="Calibri" w:hint="eastAsia"/>
          <w:szCs w:val="22"/>
        </w:rPr>
        <w:t>书</w:t>
      </w:r>
      <w:bookmarkEnd w:id="154"/>
    </w:p>
    <w:p w14:paraId="3EE1821B" w14:textId="77777777" w:rsidR="00C81A1B" w:rsidRDefault="00000000">
      <w:pPr>
        <w:ind w:firstLine="424"/>
        <w:rPr>
          <w:rFonts w:ascii="仿宋" w:eastAsia="仿宋" w:hAnsi="仿宋" w:cs="仿宋" w:hint="eastAsia"/>
        </w:rPr>
      </w:pPr>
      <w:bookmarkStart w:id="155" w:name="_Hlk212624129"/>
      <w:r>
        <w:rPr>
          <w:rFonts w:ascii="仿宋" w:eastAsia="仿宋" w:hAnsi="仿宋" w:cs="仿宋" w:hint="eastAsia"/>
        </w:rPr>
        <w:t>重庆市农业生产资料（集团）有限公司（以下简称：采购人）对信达国际E栋7-17层人脸识别及门禁项目进行公开比选采购</w:t>
      </w:r>
      <w:bookmarkEnd w:id="155"/>
      <w:r>
        <w:rPr>
          <w:rFonts w:ascii="仿宋" w:eastAsia="仿宋" w:hAnsi="仿宋" w:cs="仿宋" w:hint="eastAsia"/>
        </w:rPr>
        <w:t>，欢迎有资格的供应商提交响应文件。</w:t>
      </w:r>
    </w:p>
    <w:p w14:paraId="6C4911EF" w14:textId="77777777" w:rsidR="00C81A1B" w:rsidRDefault="00000000">
      <w:pPr>
        <w:pStyle w:val="20"/>
        <w:numPr>
          <w:ilvl w:val="0"/>
          <w:numId w:val="1"/>
        </w:numPr>
        <w:spacing w:before="190" w:afterLines="50" w:after="190"/>
        <w:ind w:firstLine="506"/>
        <w:rPr>
          <w:rFonts w:ascii="仿宋" w:eastAsia="仿宋" w:hAnsi="仿宋" w:cs="仿宋" w:hint="eastAsia"/>
        </w:rPr>
      </w:pPr>
      <w:bookmarkStart w:id="156" w:name="_Toc25986"/>
      <w:bookmarkStart w:id="157" w:name="_Toc1159"/>
      <w:bookmarkStart w:id="158" w:name="_Toc24008"/>
      <w:bookmarkStart w:id="159" w:name="_Toc19382"/>
      <w:bookmarkStart w:id="160" w:name="_Toc699"/>
      <w:bookmarkStart w:id="161" w:name="_Toc21981"/>
      <w:bookmarkStart w:id="162" w:name="_Toc16873"/>
      <w:bookmarkStart w:id="163" w:name="_Toc17044"/>
      <w:bookmarkStart w:id="164" w:name="_Toc6030"/>
      <w:bookmarkStart w:id="165" w:name="_Toc31147"/>
      <w:bookmarkStart w:id="166" w:name="_Toc29804"/>
      <w:bookmarkStart w:id="167" w:name="_Toc17693"/>
      <w:bookmarkStart w:id="168" w:name="_Toc22359"/>
      <w:bookmarkStart w:id="169" w:name="_Toc4151"/>
      <w:bookmarkStart w:id="170" w:name="_Toc24517"/>
      <w:bookmarkStart w:id="171" w:name="_Toc409189608"/>
      <w:bookmarkStart w:id="172" w:name="_Toc21187"/>
      <w:bookmarkStart w:id="173" w:name="_Toc18884"/>
      <w:bookmarkStart w:id="174" w:name="_Toc8852"/>
      <w:bookmarkStart w:id="175" w:name="_Toc496021253"/>
      <w:bookmarkStart w:id="176" w:name="_Toc10949"/>
      <w:bookmarkStart w:id="177" w:name="_Toc8199"/>
      <w:bookmarkStart w:id="178" w:name="_Toc220"/>
      <w:bookmarkStart w:id="179" w:name="_Toc13074"/>
      <w:bookmarkStart w:id="180" w:name="_Toc394390667"/>
      <w:bookmarkStart w:id="181" w:name="_Toc300"/>
      <w:bookmarkStart w:id="182" w:name="_Toc20489863"/>
      <w:bookmarkStart w:id="183" w:name="_Toc63600402"/>
      <w:bookmarkStart w:id="184" w:name="_Toc27084"/>
      <w:bookmarkStart w:id="185" w:name="_Toc32327"/>
      <w:bookmarkStart w:id="186" w:name="_Toc20488307"/>
      <w:bookmarkStart w:id="187" w:name="_Toc27777"/>
      <w:bookmarkStart w:id="188" w:name="_Toc13459"/>
      <w:r>
        <w:rPr>
          <w:rFonts w:ascii="仿宋" w:eastAsia="仿宋" w:hAnsi="仿宋" w:cs="仿宋" w:hint="eastAsia"/>
        </w:rPr>
        <w:t>项目内容</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19"/>
        <w:gridCol w:w="2102"/>
        <w:gridCol w:w="1740"/>
        <w:gridCol w:w="2188"/>
      </w:tblGrid>
      <w:tr w:rsidR="00C81A1B" w14:paraId="3B52A602" w14:textId="77777777">
        <w:trPr>
          <w:trHeight w:val="714"/>
          <w:jc w:val="center"/>
        </w:trPr>
        <w:tc>
          <w:tcPr>
            <w:tcW w:w="3019" w:type="dxa"/>
            <w:vAlign w:val="center"/>
          </w:tcPr>
          <w:p w14:paraId="4A41ECA5" w14:textId="77777777" w:rsidR="00C81A1B" w:rsidRDefault="00000000">
            <w:pPr>
              <w:spacing w:line="240" w:lineRule="atLeast"/>
              <w:ind w:firstLineChars="0" w:firstLine="0"/>
              <w:jc w:val="center"/>
              <w:rPr>
                <w:rFonts w:ascii="仿宋" w:eastAsia="仿宋" w:hAnsi="仿宋" w:hint="eastAsia"/>
                <w:b/>
                <w:sz w:val="21"/>
                <w:szCs w:val="21"/>
              </w:rPr>
            </w:pPr>
            <w:r>
              <w:rPr>
                <w:rFonts w:ascii="仿宋" w:eastAsia="仿宋" w:hAnsi="仿宋" w:hint="eastAsia"/>
                <w:b/>
                <w:sz w:val="21"/>
                <w:szCs w:val="21"/>
              </w:rPr>
              <w:t>项目名称</w:t>
            </w:r>
          </w:p>
        </w:tc>
        <w:tc>
          <w:tcPr>
            <w:tcW w:w="2102" w:type="dxa"/>
            <w:vAlign w:val="center"/>
          </w:tcPr>
          <w:p w14:paraId="5E20424B" w14:textId="77777777" w:rsidR="00C81A1B" w:rsidRDefault="00000000">
            <w:pPr>
              <w:spacing w:line="240" w:lineRule="atLeast"/>
              <w:ind w:firstLineChars="0" w:firstLine="0"/>
              <w:jc w:val="center"/>
              <w:rPr>
                <w:rFonts w:ascii="仿宋" w:eastAsia="仿宋" w:hAnsi="仿宋" w:hint="eastAsia"/>
                <w:b/>
                <w:sz w:val="21"/>
                <w:szCs w:val="21"/>
              </w:rPr>
            </w:pPr>
            <w:r>
              <w:rPr>
                <w:rFonts w:ascii="仿宋" w:eastAsia="仿宋" w:hAnsi="仿宋" w:hint="eastAsia"/>
                <w:b/>
                <w:sz w:val="21"/>
                <w:szCs w:val="21"/>
              </w:rPr>
              <w:t>最高限价（元）</w:t>
            </w:r>
          </w:p>
        </w:tc>
        <w:tc>
          <w:tcPr>
            <w:tcW w:w="1740" w:type="dxa"/>
            <w:vAlign w:val="center"/>
          </w:tcPr>
          <w:p w14:paraId="169C149C" w14:textId="77777777" w:rsidR="00C81A1B" w:rsidRDefault="00000000">
            <w:pPr>
              <w:spacing w:line="240" w:lineRule="atLeast"/>
              <w:ind w:firstLineChars="0" w:firstLine="0"/>
              <w:jc w:val="center"/>
              <w:rPr>
                <w:rFonts w:ascii="仿宋" w:eastAsia="仿宋" w:hAnsi="仿宋" w:hint="eastAsia"/>
                <w:b/>
                <w:sz w:val="21"/>
                <w:szCs w:val="21"/>
              </w:rPr>
            </w:pPr>
            <w:r>
              <w:rPr>
                <w:rFonts w:ascii="仿宋" w:eastAsia="仿宋" w:hAnsi="仿宋" w:hint="eastAsia"/>
                <w:b/>
                <w:sz w:val="21"/>
                <w:szCs w:val="21"/>
              </w:rPr>
              <w:t>成交供应商数量（名）</w:t>
            </w:r>
          </w:p>
        </w:tc>
        <w:tc>
          <w:tcPr>
            <w:tcW w:w="2188" w:type="dxa"/>
            <w:vAlign w:val="center"/>
          </w:tcPr>
          <w:p w14:paraId="7CCF6495" w14:textId="77777777" w:rsidR="00C81A1B" w:rsidRDefault="00000000">
            <w:pPr>
              <w:spacing w:line="240" w:lineRule="atLeast"/>
              <w:ind w:firstLineChars="0" w:firstLine="0"/>
              <w:jc w:val="center"/>
              <w:rPr>
                <w:rFonts w:ascii="仿宋" w:eastAsia="仿宋" w:hAnsi="仿宋" w:hint="eastAsia"/>
                <w:b/>
                <w:sz w:val="21"/>
                <w:szCs w:val="21"/>
              </w:rPr>
            </w:pPr>
            <w:r>
              <w:rPr>
                <w:rFonts w:ascii="仿宋" w:eastAsia="仿宋" w:hAnsi="仿宋" w:hint="eastAsia"/>
                <w:b/>
                <w:sz w:val="21"/>
                <w:szCs w:val="21"/>
              </w:rPr>
              <w:t>备注</w:t>
            </w:r>
          </w:p>
        </w:tc>
      </w:tr>
      <w:tr w:rsidR="00C81A1B" w14:paraId="1370F161" w14:textId="77777777">
        <w:trPr>
          <w:trHeight w:val="843"/>
          <w:jc w:val="center"/>
        </w:trPr>
        <w:tc>
          <w:tcPr>
            <w:tcW w:w="3019" w:type="dxa"/>
            <w:vAlign w:val="center"/>
          </w:tcPr>
          <w:p w14:paraId="6CB77A8F" w14:textId="77777777" w:rsidR="00C81A1B" w:rsidRDefault="00000000">
            <w:pPr>
              <w:adjustRightInd w:val="0"/>
              <w:snapToGrid w:val="0"/>
              <w:spacing w:line="240" w:lineRule="auto"/>
              <w:ind w:firstLineChars="0" w:firstLine="0"/>
              <w:rPr>
                <w:rFonts w:ascii="仿宋" w:eastAsia="仿宋" w:hAnsi="仿宋" w:hint="eastAsia"/>
                <w:sz w:val="21"/>
                <w:szCs w:val="21"/>
              </w:rPr>
            </w:pPr>
            <w:r>
              <w:rPr>
                <w:rFonts w:ascii="仿宋" w:eastAsia="仿宋" w:hAnsi="仿宋" w:hint="eastAsia"/>
                <w:sz w:val="21"/>
                <w:szCs w:val="21"/>
              </w:rPr>
              <w:t>重庆市农业生产资料（集团）有限公司人脸识别及门禁项目</w:t>
            </w:r>
          </w:p>
        </w:tc>
        <w:tc>
          <w:tcPr>
            <w:tcW w:w="2102" w:type="dxa"/>
            <w:vAlign w:val="center"/>
          </w:tcPr>
          <w:p w14:paraId="55E5A600" w14:textId="12A6C3B1" w:rsidR="00C81A1B" w:rsidRDefault="00F42A7B">
            <w:pPr>
              <w:adjustRightInd w:val="0"/>
              <w:snapToGrid w:val="0"/>
              <w:spacing w:line="240" w:lineRule="auto"/>
              <w:ind w:firstLineChars="0" w:firstLine="0"/>
              <w:jc w:val="center"/>
              <w:rPr>
                <w:rFonts w:ascii="仿宋" w:eastAsia="仿宋" w:hAnsi="仿宋" w:hint="eastAsia"/>
                <w:sz w:val="21"/>
                <w:szCs w:val="21"/>
              </w:rPr>
            </w:pPr>
            <w:r>
              <w:rPr>
                <w:rFonts w:ascii="仿宋" w:eastAsia="仿宋" w:hAnsi="仿宋" w:hint="eastAsia"/>
                <w:sz w:val="21"/>
                <w:szCs w:val="21"/>
              </w:rPr>
              <w:t>30万</w:t>
            </w:r>
          </w:p>
        </w:tc>
        <w:tc>
          <w:tcPr>
            <w:tcW w:w="1740" w:type="dxa"/>
            <w:vAlign w:val="center"/>
          </w:tcPr>
          <w:p w14:paraId="661E371F" w14:textId="77777777" w:rsidR="00C81A1B" w:rsidRDefault="00000000">
            <w:pPr>
              <w:adjustRightInd w:val="0"/>
              <w:snapToGrid w:val="0"/>
              <w:spacing w:line="240" w:lineRule="auto"/>
              <w:ind w:firstLineChars="0" w:firstLine="0"/>
              <w:jc w:val="center"/>
              <w:rPr>
                <w:rFonts w:ascii="仿宋" w:eastAsia="仿宋" w:hAnsi="仿宋" w:hint="eastAsia"/>
                <w:sz w:val="21"/>
                <w:szCs w:val="21"/>
              </w:rPr>
            </w:pPr>
            <w:r>
              <w:rPr>
                <w:rFonts w:ascii="仿宋" w:eastAsia="仿宋" w:hAnsi="仿宋" w:hint="eastAsia"/>
                <w:sz w:val="21"/>
                <w:szCs w:val="21"/>
              </w:rPr>
              <w:t>1</w:t>
            </w:r>
          </w:p>
        </w:tc>
        <w:tc>
          <w:tcPr>
            <w:tcW w:w="2188" w:type="dxa"/>
            <w:vAlign w:val="center"/>
          </w:tcPr>
          <w:p w14:paraId="30359A65" w14:textId="77777777" w:rsidR="00C81A1B" w:rsidRDefault="00C81A1B">
            <w:pPr>
              <w:adjustRightInd w:val="0"/>
              <w:snapToGrid w:val="0"/>
              <w:spacing w:line="240" w:lineRule="auto"/>
              <w:ind w:firstLineChars="0" w:firstLine="0"/>
              <w:jc w:val="center"/>
              <w:rPr>
                <w:rFonts w:ascii="仿宋" w:eastAsia="仿宋" w:hAnsi="仿宋" w:hint="eastAsia"/>
                <w:sz w:val="21"/>
                <w:szCs w:val="21"/>
              </w:rPr>
            </w:pPr>
          </w:p>
        </w:tc>
      </w:tr>
    </w:tbl>
    <w:p w14:paraId="6EE8E429" w14:textId="77777777" w:rsidR="00C81A1B" w:rsidRDefault="00000000">
      <w:pPr>
        <w:pStyle w:val="20"/>
        <w:spacing w:before="190" w:afterLines="50" w:after="190"/>
        <w:ind w:firstLine="506"/>
        <w:rPr>
          <w:rFonts w:ascii="仿宋" w:eastAsia="仿宋" w:hAnsi="仿宋" w:cs="仿宋" w:hint="eastAsia"/>
        </w:rPr>
      </w:pPr>
      <w:bookmarkStart w:id="189" w:name="_Toc2270"/>
      <w:bookmarkStart w:id="190" w:name="_Toc26909"/>
      <w:bookmarkStart w:id="191" w:name="_Toc17723"/>
      <w:bookmarkStart w:id="192" w:name="_Toc23440"/>
      <w:bookmarkStart w:id="193" w:name="_Toc25078"/>
      <w:bookmarkStart w:id="194" w:name="_Toc13030"/>
      <w:bookmarkStart w:id="195" w:name="_Toc24064"/>
      <w:bookmarkStart w:id="196" w:name="_Toc8351"/>
      <w:bookmarkStart w:id="197" w:name="_Toc6424"/>
      <w:bookmarkStart w:id="198" w:name="_Toc63600403"/>
      <w:bookmarkStart w:id="199" w:name="_Toc20489864"/>
      <w:bookmarkStart w:id="200" w:name="_Toc18928"/>
      <w:bookmarkStart w:id="201" w:name="_Toc11495"/>
      <w:bookmarkStart w:id="202" w:name="_Toc29997"/>
      <w:bookmarkStart w:id="203" w:name="_Toc23509"/>
      <w:bookmarkStart w:id="204" w:name="_Toc16865"/>
      <w:bookmarkStart w:id="205" w:name="_Toc17506"/>
      <w:bookmarkStart w:id="206" w:name="_Toc12309"/>
      <w:bookmarkStart w:id="207" w:name="_Toc10431"/>
      <w:bookmarkStart w:id="208" w:name="_Toc26914"/>
      <w:bookmarkStart w:id="209" w:name="_Toc20488308"/>
      <w:bookmarkStart w:id="210" w:name="_Toc409189609"/>
      <w:bookmarkStart w:id="211" w:name="_Toc22093"/>
      <w:bookmarkStart w:id="212" w:name="_Toc1969"/>
      <w:bookmarkStart w:id="213" w:name="_Toc9115"/>
      <w:bookmarkStart w:id="214" w:name="_Toc15913"/>
      <w:bookmarkStart w:id="215" w:name="_Toc394390668"/>
      <w:bookmarkStart w:id="216" w:name="_Toc29050"/>
      <w:bookmarkStart w:id="217" w:name="_Toc23555"/>
      <w:bookmarkStart w:id="218" w:name="_Toc25311"/>
      <w:bookmarkStart w:id="219" w:name="_Toc3033"/>
      <w:bookmarkStart w:id="220" w:name="_Toc21449"/>
      <w:r>
        <w:rPr>
          <w:rFonts w:ascii="仿宋" w:eastAsia="仿宋" w:hAnsi="仿宋" w:cs="仿宋" w:hint="eastAsia"/>
        </w:rPr>
        <w:t>二、资金来源</w:t>
      </w:r>
      <w:bookmarkStart w:id="221" w:name="_Toc1203"/>
      <w:bookmarkStart w:id="222" w:name="_Toc409189610"/>
      <w:bookmarkStart w:id="223" w:name="_Toc394390669"/>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7785F57F"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企业自有资金。</w:t>
      </w:r>
    </w:p>
    <w:p w14:paraId="69280C09" w14:textId="77777777" w:rsidR="00C81A1B" w:rsidRDefault="00000000">
      <w:pPr>
        <w:pStyle w:val="20"/>
        <w:spacing w:before="190" w:afterLines="50" w:after="190"/>
        <w:ind w:firstLine="506"/>
        <w:rPr>
          <w:rFonts w:ascii="仿宋" w:eastAsia="仿宋" w:hAnsi="仿宋" w:cs="仿宋" w:hint="eastAsia"/>
        </w:rPr>
      </w:pPr>
      <w:bookmarkStart w:id="224" w:name="_Toc11539"/>
      <w:bookmarkStart w:id="225" w:name="_Toc4968"/>
      <w:bookmarkStart w:id="226" w:name="_Toc11507"/>
      <w:bookmarkStart w:id="227" w:name="_Toc16496"/>
      <w:bookmarkStart w:id="228" w:name="_Toc24430"/>
      <w:bookmarkStart w:id="229" w:name="_Toc6035"/>
      <w:bookmarkStart w:id="230" w:name="_Toc22172"/>
      <w:bookmarkStart w:id="231" w:name="_Toc31842"/>
      <w:bookmarkStart w:id="232" w:name="_Toc24709"/>
      <w:bookmarkStart w:id="233" w:name="_Toc17552"/>
      <w:bookmarkStart w:id="234" w:name="_Toc5497"/>
      <w:bookmarkStart w:id="235" w:name="_Toc10686"/>
      <w:bookmarkStart w:id="236" w:name="_Toc29855"/>
      <w:bookmarkStart w:id="237" w:name="_Toc2934"/>
      <w:bookmarkStart w:id="238" w:name="_Toc17861"/>
      <w:bookmarkStart w:id="239" w:name="_Toc5699"/>
      <w:bookmarkStart w:id="240" w:name="_Toc14807"/>
      <w:bookmarkStart w:id="241" w:name="_Toc20062"/>
      <w:bookmarkStart w:id="242" w:name="_Toc16736"/>
      <w:bookmarkStart w:id="243" w:name="_Toc14863"/>
      <w:bookmarkStart w:id="244" w:name="_Toc21899"/>
      <w:bookmarkStart w:id="245" w:name="_Toc63600404"/>
      <w:bookmarkStart w:id="246" w:name="_Toc21987"/>
      <w:bookmarkStart w:id="247" w:name="_Toc20488309"/>
      <w:bookmarkStart w:id="248" w:name="_Toc16019"/>
      <w:bookmarkStart w:id="249" w:name="_Toc4484"/>
      <w:bookmarkStart w:id="250" w:name="_Toc20489865"/>
      <w:bookmarkStart w:id="251" w:name="_Toc9450"/>
      <w:bookmarkStart w:id="252" w:name="_Toc14436"/>
      <w:r>
        <w:rPr>
          <w:rFonts w:ascii="仿宋" w:eastAsia="仿宋" w:hAnsi="仿宋" w:cs="仿宋" w:hint="eastAsia"/>
        </w:rPr>
        <w:t>三、</w:t>
      </w:r>
      <w:bookmarkStart w:id="253" w:name="_Hlk212624531"/>
      <w:r>
        <w:rPr>
          <w:rFonts w:ascii="仿宋" w:eastAsia="仿宋" w:hAnsi="仿宋" w:cs="仿宋" w:hint="eastAsia"/>
        </w:rPr>
        <w:t>供应商资格要求</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40629BB2" w14:textId="77777777" w:rsidR="00C81A1B" w:rsidRDefault="00000000">
      <w:pPr>
        <w:ind w:firstLine="424"/>
        <w:rPr>
          <w:rFonts w:ascii="仿宋" w:eastAsia="仿宋" w:hAnsi="仿宋" w:cs="仿宋" w:hint="eastAsia"/>
          <w:szCs w:val="22"/>
        </w:rPr>
      </w:pPr>
      <w:bookmarkStart w:id="254" w:name="_Hlk212624564"/>
      <w:r>
        <w:rPr>
          <w:rFonts w:ascii="仿宋" w:eastAsia="仿宋" w:hAnsi="仿宋" w:cs="仿宋" w:hint="eastAsia"/>
          <w:szCs w:val="22"/>
        </w:rPr>
        <w:t>合格供应商应首先符合采购法第二十二条规定的基本条件，同时符合根据该项目特点设置的特定资格条件。</w:t>
      </w:r>
    </w:p>
    <w:p w14:paraId="21FBE11E"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（一）满足《中华人民共和国采购法》第二十二条规定；</w:t>
      </w:r>
    </w:p>
    <w:p w14:paraId="56F8137D"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（二）落实采购政策需满足的资格要求：</w:t>
      </w:r>
      <w:bookmarkStart w:id="255" w:name="_Toc409189611"/>
      <w:r>
        <w:rPr>
          <w:rFonts w:ascii="仿宋" w:eastAsia="仿宋" w:hAnsi="仿宋" w:cs="仿宋" w:hint="eastAsia"/>
          <w:szCs w:val="22"/>
        </w:rPr>
        <w:t>无；</w:t>
      </w:r>
    </w:p>
    <w:p w14:paraId="06108937"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（三）本项目的特定资格要求：无。</w:t>
      </w:r>
    </w:p>
    <w:p w14:paraId="436CBE8C" w14:textId="77777777" w:rsidR="00C81A1B" w:rsidRDefault="00000000">
      <w:pPr>
        <w:pStyle w:val="a6"/>
        <w:spacing w:line="520" w:lineRule="exact"/>
        <w:ind w:firstLine="424"/>
        <w:rPr>
          <w:rFonts w:ascii="仿宋" w:eastAsia="仿宋" w:hAnsi="仿宋" w:cs="仿宋" w:hint="eastAsia"/>
          <w:sz w:val="24"/>
          <w:szCs w:val="22"/>
        </w:rPr>
      </w:pPr>
      <w:bookmarkStart w:id="256" w:name="_Toc15679"/>
      <w:bookmarkStart w:id="257" w:name="_Toc8788"/>
      <w:bookmarkStart w:id="258" w:name="_Toc9650"/>
      <w:bookmarkStart w:id="259" w:name="_Toc20488310"/>
      <w:bookmarkStart w:id="260" w:name="_Toc18825"/>
      <w:bookmarkStart w:id="261" w:name="_Toc31677"/>
      <w:bookmarkStart w:id="262" w:name="_Toc32520"/>
      <w:bookmarkStart w:id="263" w:name="_Toc31190"/>
      <w:bookmarkStart w:id="264" w:name="_Toc1497"/>
      <w:bookmarkStart w:id="265" w:name="_Toc3449"/>
      <w:bookmarkStart w:id="266" w:name="_Toc3846"/>
      <w:bookmarkStart w:id="267" w:name="_Toc20489866"/>
      <w:bookmarkStart w:id="268" w:name="_Toc10868"/>
      <w:bookmarkStart w:id="269" w:name="_Toc20318"/>
      <w:bookmarkStart w:id="270" w:name="_Toc28610"/>
      <w:bookmarkStart w:id="271" w:name="_Toc11457"/>
      <w:bookmarkStart w:id="272" w:name="_Toc25220"/>
      <w:bookmarkStart w:id="273" w:name="_Toc21667"/>
      <w:bookmarkStart w:id="274" w:name="_Toc15962"/>
      <w:bookmarkStart w:id="275" w:name="_Toc28986"/>
      <w:bookmarkStart w:id="276" w:name="_Toc19196"/>
      <w:bookmarkStart w:id="277" w:name="_Toc5787"/>
      <w:bookmarkStart w:id="278" w:name="_Toc13891"/>
      <w:bookmarkStart w:id="279" w:name="_Toc19023"/>
      <w:bookmarkStart w:id="280" w:name="_Toc9581"/>
      <w:bookmarkStart w:id="281" w:name="_Toc5973"/>
      <w:bookmarkStart w:id="282" w:name="_Toc63600405"/>
      <w:bookmarkStart w:id="283" w:name="_Toc17117"/>
      <w:bookmarkStart w:id="284" w:name="_Toc4375"/>
      <w:r>
        <w:rPr>
          <w:rFonts w:ascii="仿宋" w:eastAsia="仿宋" w:hAnsi="仿宋" w:cs="仿宋" w:hint="eastAsia"/>
          <w:sz w:val="24"/>
          <w:szCs w:val="22"/>
        </w:rPr>
        <w:t>以上资格条件佐证材料具体要求详见公开比选通知书“第四篇采购程序、评定成交的标准、无效报价及采购终止”。</w:t>
      </w:r>
    </w:p>
    <w:p w14:paraId="3DD6EA36" w14:textId="77777777" w:rsidR="00C81A1B" w:rsidRDefault="00000000">
      <w:pPr>
        <w:pStyle w:val="20"/>
        <w:spacing w:before="190" w:afterLines="50" w:after="190"/>
        <w:ind w:firstLine="506"/>
        <w:rPr>
          <w:rFonts w:ascii="仿宋" w:eastAsia="仿宋" w:hAnsi="仿宋" w:cs="仿宋" w:hint="eastAsia"/>
        </w:rPr>
      </w:pPr>
      <w:bookmarkStart w:id="285" w:name="_Toc32351"/>
      <w:bookmarkEnd w:id="254"/>
      <w:r>
        <w:rPr>
          <w:rFonts w:ascii="仿宋" w:eastAsia="仿宋" w:hAnsi="仿宋" w:cs="仿宋" w:hint="eastAsia"/>
        </w:rPr>
        <w:t>四、</w:t>
      </w:r>
      <w:bookmarkStart w:id="286" w:name="_Hlk212624586"/>
      <w:r>
        <w:rPr>
          <w:rFonts w:ascii="仿宋" w:eastAsia="仿宋" w:hAnsi="仿宋" w:cs="仿宋" w:hint="eastAsia"/>
        </w:rPr>
        <w:t>公开比选、报价开启有关说明</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78E3DBED" w14:textId="77777777" w:rsidR="00C81A1B" w:rsidRDefault="00000000">
      <w:pPr>
        <w:ind w:firstLine="424"/>
        <w:rPr>
          <w:rFonts w:ascii="仿宋" w:eastAsia="仿宋" w:hAnsi="仿宋" w:cs="仿宋" w:hint="eastAsia"/>
          <w:color w:val="C00000"/>
          <w:szCs w:val="22"/>
        </w:rPr>
      </w:pPr>
      <w:r>
        <w:rPr>
          <w:rFonts w:ascii="仿宋" w:eastAsia="仿宋" w:hAnsi="仿宋" w:cs="仿宋" w:hint="eastAsia"/>
          <w:szCs w:val="22"/>
        </w:rPr>
        <w:t>（一）供应商应通过重庆供销控股（集团）有限公司官网（https://www.cqgxjt.cn）及重庆市农业生产资料（集团）有限公司网（https://www.cqnongzi.com）获取公开比选采购信息。</w:t>
      </w:r>
    </w:p>
    <w:p w14:paraId="587909C8"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w:t>
      </w:r>
      <w:bookmarkStart w:id="287" w:name="_Hlk212624639"/>
      <w:r>
        <w:rPr>
          <w:rFonts w:ascii="仿宋" w:eastAsia="仿宋" w:hAnsi="仿宋" w:cs="仿宋" w:hint="eastAsia"/>
          <w:szCs w:val="22"/>
        </w:rPr>
        <w:t>二）公开比选通知书获取方式</w:t>
      </w:r>
    </w:p>
    <w:p w14:paraId="36793312"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凡有意参加公开比选的供应商，请在“重庆市农业生产资料（集团）有限公司”网上下载本项目公开比选通知书以及图纸、更正、澄清等报价开启前公布的所有项目资料，无论供应商领取或下载与否，均视为已知晓所有公开比选内容。</w:t>
      </w:r>
    </w:p>
    <w:p w14:paraId="62A90537"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lastRenderedPageBreak/>
        <w:t>（三）公开比选公告期限：自采购公告发布之日起五个工作日。</w:t>
      </w:r>
    </w:p>
    <w:p w14:paraId="0939FA5B"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（四）</w:t>
      </w:r>
      <w:bookmarkStart w:id="288" w:name="_Hlk80695415"/>
      <w:r>
        <w:rPr>
          <w:rFonts w:ascii="仿宋" w:eastAsia="仿宋" w:hAnsi="仿宋" w:cs="仿宋" w:hint="eastAsia"/>
          <w:szCs w:val="22"/>
        </w:rPr>
        <w:t>响应文件递交</w:t>
      </w:r>
      <w:bookmarkEnd w:id="288"/>
      <w:r>
        <w:rPr>
          <w:rFonts w:ascii="仿宋" w:eastAsia="仿宋" w:hAnsi="仿宋" w:cs="仿宋" w:hint="eastAsia"/>
          <w:szCs w:val="22"/>
        </w:rPr>
        <w:t>方式：2025年11月5日北京时间14:00—17:00，供应商到达重庆市农业生产资料（集团）有限公司，向物业储运部工作人员递交纸质响应文件。《响应文件收取确认回执单》（回执单格式详见第七篇“六、相关文件”）随响应文件一并递交。</w:t>
      </w:r>
    </w:p>
    <w:p w14:paraId="104633B4"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（五）</w:t>
      </w:r>
      <w:bookmarkStart w:id="289" w:name="_Hlk80710174"/>
      <w:r>
        <w:rPr>
          <w:rFonts w:ascii="仿宋" w:eastAsia="仿宋" w:hAnsi="仿宋" w:cs="仿宋" w:hint="eastAsia"/>
          <w:szCs w:val="22"/>
        </w:rPr>
        <w:t>响应文件递交截止时间</w:t>
      </w:r>
      <w:bookmarkEnd w:id="289"/>
      <w:r>
        <w:rPr>
          <w:rFonts w:ascii="仿宋" w:eastAsia="仿宋" w:hAnsi="仿宋" w:cs="仿宋" w:hint="eastAsia"/>
          <w:szCs w:val="22"/>
        </w:rPr>
        <w:t>：2025年 11月5日北京时间17:00。</w:t>
      </w:r>
    </w:p>
    <w:p w14:paraId="703A2E2B"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（六）报价开启时间：2025年11月7日北京时间10:00。</w:t>
      </w:r>
    </w:p>
    <w:p w14:paraId="030A2727"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（七）报价开启地点：重庆市农业生产资料（集团）有限公司会议室。</w:t>
      </w:r>
    </w:p>
    <w:p w14:paraId="378CBCA4" w14:textId="77777777" w:rsidR="00C81A1B" w:rsidRDefault="00000000">
      <w:pPr>
        <w:pStyle w:val="20"/>
        <w:spacing w:before="190" w:afterLines="50" w:after="190"/>
        <w:ind w:firstLine="506"/>
        <w:rPr>
          <w:rFonts w:ascii="仿宋" w:eastAsia="仿宋" w:hAnsi="仿宋" w:cs="仿宋" w:hint="eastAsia"/>
        </w:rPr>
      </w:pPr>
      <w:bookmarkStart w:id="290" w:name="_Toc16265"/>
      <w:bookmarkStart w:id="291" w:name="_Toc16266"/>
      <w:bookmarkStart w:id="292" w:name="_Toc20488313"/>
      <w:bookmarkStart w:id="293" w:name="_Toc3459"/>
      <w:bookmarkStart w:id="294" w:name="_Toc12057"/>
      <w:bookmarkStart w:id="295" w:name="_Toc63600408"/>
      <w:bookmarkStart w:id="296" w:name="_Toc24948"/>
      <w:bookmarkStart w:id="297" w:name="_Toc24587"/>
      <w:bookmarkStart w:id="298" w:name="_Toc20489869"/>
      <w:bookmarkStart w:id="299" w:name="_Toc30715"/>
      <w:bookmarkStart w:id="300" w:name="_Toc1965"/>
      <w:bookmarkStart w:id="301" w:name="_Toc30509"/>
      <w:bookmarkStart w:id="302" w:name="_Toc13151"/>
      <w:bookmarkStart w:id="303" w:name="_Toc32013"/>
      <w:bookmarkStart w:id="304" w:name="_Toc29217"/>
      <w:bookmarkStart w:id="305" w:name="_Toc3508"/>
      <w:bookmarkStart w:id="306" w:name="_Toc10542"/>
      <w:bookmarkStart w:id="307" w:name="_Toc4554"/>
      <w:bookmarkStart w:id="308" w:name="_Toc21466"/>
      <w:bookmarkStart w:id="309" w:name="_Toc28451"/>
      <w:bookmarkStart w:id="310" w:name="_Toc27396"/>
      <w:bookmarkStart w:id="311" w:name="_Toc27413"/>
      <w:bookmarkStart w:id="312" w:name="_Toc495592638"/>
      <w:bookmarkStart w:id="313" w:name="_Toc28625"/>
      <w:bookmarkStart w:id="314" w:name="_Toc16575"/>
      <w:bookmarkStart w:id="315" w:name="_Toc23882"/>
      <w:bookmarkStart w:id="316" w:name="_Toc24228"/>
      <w:bookmarkStart w:id="317" w:name="_Toc22630"/>
      <w:bookmarkStart w:id="318" w:name="_Toc31457"/>
      <w:bookmarkStart w:id="319" w:name="_Toc21467"/>
      <w:bookmarkStart w:id="320" w:name="_Toc27552"/>
      <w:bookmarkEnd w:id="287"/>
      <w:r>
        <w:rPr>
          <w:rFonts w:ascii="仿宋" w:eastAsia="仿宋" w:hAnsi="仿宋" w:cs="仿宋" w:hint="eastAsia"/>
        </w:rPr>
        <w:t>五、其他有关规定</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2D2D9F45"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（一）单位负责人为同一人或者存在直接控股、管理关系的不同供应商，不得参加本次采购活动，否则均为无效报价。</w:t>
      </w:r>
    </w:p>
    <w:p w14:paraId="4A43F3AE"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（二）为采购项目提供整体设计、规范编制或者项目管理、监理、检测等服务的供应商，不得再参加该采购项目的其他采购活动。</w:t>
      </w:r>
    </w:p>
    <w:p w14:paraId="2BE83D58" w14:textId="77777777" w:rsidR="00C81A1B" w:rsidRDefault="00000000">
      <w:pPr>
        <w:ind w:firstLine="424"/>
        <w:jc w:val="left"/>
        <w:rPr>
          <w:rFonts w:ascii="仿宋" w:eastAsia="仿宋" w:hAnsi="仿宋" w:cs="仿宋" w:hint="eastAsia"/>
          <w:szCs w:val="22"/>
        </w:rPr>
      </w:pPr>
      <w:r>
        <w:rPr>
          <w:rFonts w:ascii="仿宋" w:eastAsia="仿宋" w:hAnsi="仿宋" w:cs="仿宋" w:hint="eastAsia"/>
          <w:szCs w:val="22"/>
        </w:rPr>
        <w:t>（三）同一合同项（包）下的货物，制造商参与报价的，不得再委托代理商参与报价。</w:t>
      </w:r>
    </w:p>
    <w:p w14:paraId="0786185D" w14:textId="77777777" w:rsidR="00C81A1B" w:rsidRDefault="00000000">
      <w:pPr>
        <w:ind w:firstLine="424"/>
        <w:jc w:val="left"/>
        <w:rPr>
          <w:rFonts w:ascii="仿宋" w:eastAsia="仿宋" w:hAnsi="仿宋" w:cs="仿宋" w:hint="eastAsia"/>
          <w:szCs w:val="22"/>
        </w:rPr>
      </w:pPr>
      <w:r>
        <w:rPr>
          <w:rFonts w:ascii="仿宋" w:eastAsia="仿宋" w:hAnsi="仿宋" w:cs="仿宋" w:hint="eastAsia"/>
          <w:szCs w:val="22"/>
        </w:rPr>
        <w:t>（四）本项目的补遗文件（如果有）一律在重庆市农业生产资料（集团）有限公司</w:t>
      </w:r>
      <w:r>
        <w:rPr>
          <w:rFonts w:eastAsia="仿宋"/>
          <w:szCs w:val="22"/>
        </w:rPr>
        <w:t>（</w:t>
      </w:r>
      <w:r>
        <w:rPr>
          <w:rFonts w:eastAsia="仿宋"/>
          <w:szCs w:val="22"/>
        </w:rPr>
        <w:t>https://www.ccgp-chongqing.gov.cn/</w:t>
      </w:r>
      <w:r>
        <w:rPr>
          <w:rFonts w:eastAsia="仿宋"/>
          <w:szCs w:val="22"/>
        </w:rPr>
        <w:t>）</w:t>
      </w:r>
      <w:r>
        <w:rPr>
          <w:rFonts w:ascii="仿宋" w:eastAsia="仿宋" w:hAnsi="仿宋" w:cs="仿宋" w:hint="eastAsia"/>
          <w:szCs w:val="22"/>
        </w:rPr>
        <w:t>上发布，请各供应商注意下载；无论供应商下载与否，均视同供应商已知晓本项目补遗文件的内容。</w:t>
      </w:r>
    </w:p>
    <w:p w14:paraId="3E614E86"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（五）超过响应文件递交截止时间递交的公开比选响应文件，恕不接收。</w:t>
      </w:r>
    </w:p>
    <w:p w14:paraId="360E40FF"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（六）公开比选费用：无论公开比选结果如何，供应商参与本项目公开比选的所有费用均应由供应商自行承担。</w:t>
      </w:r>
    </w:p>
    <w:p w14:paraId="5BE05A11" w14:textId="77777777" w:rsidR="00C81A1B" w:rsidRDefault="00000000">
      <w:pPr>
        <w:ind w:firstLine="426"/>
        <w:rPr>
          <w:rFonts w:ascii="仿宋" w:eastAsia="仿宋" w:hAnsi="仿宋" w:cs="仿宋" w:hint="eastAsia"/>
          <w:b/>
          <w:bCs/>
          <w:szCs w:val="22"/>
        </w:rPr>
      </w:pPr>
      <w:r>
        <w:rPr>
          <w:rFonts w:ascii="仿宋" w:eastAsia="仿宋" w:hAnsi="仿宋" w:cs="仿宋" w:hint="eastAsia"/>
          <w:b/>
          <w:bCs/>
          <w:szCs w:val="22"/>
        </w:rPr>
        <w:t>（七）本项目不接受联合体，否则按无效处理，公开比选通知书中联合体相关条款不生效。</w:t>
      </w:r>
    </w:p>
    <w:p w14:paraId="48EC1970" w14:textId="77777777" w:rsidR="00C81A1B" w:rsidRDefault="00000000">
      <w:pPr>
        <w:ind w:firstLine="424"/>
        <w:jc w:val="left"/>
        <w:rPr>
          <w:rFonts w:ascii="仿宋" w:eastAsia="仿宋" w:hAnsi="仿宋" w:cs="仿宋" w:hint="eastAsia"/>
          <w:szCs w:val="22"/>
        </w:rPr>
      </w:pPr>
      <w:r>
        <w:rPr>
          <w:rFonts w:ascii="仿宋" w:eastAsia="仿宋" w:hAnsi="仿宋" w:cs="仿宋" w:hint="eastAsia"/>
          <w:szCs w:val="22"/>
        </w:rPr>
        <w:t>（八）本项目不接受合同分包，否则按无效处理。</w:t>
      </w:r>
    </w:p>
    <w:p w14:paraId="2498C0AB" w14:textId="77777777" w:rsidR="00C81A1B" w:rsidRDefault="00000000">
      <w:pPr>
        <w:ind w:firstLine="424"/>
        <w:jc w:val="left"/>
        <w:rPr>
          <w:rFonts w:ascii="仿宋" w:eastAsia="仿宋" w:hAnsi="仿宋" w:cs="仿宋" w:hint="eastAsia"/>
          <w:szCs w:val="22"/>
        </w:rPr>
      </w:pPr>
      <w:r>
        <w:rPr>
          <w:rFonts w:ascii="仿宋" w:eastAsia="仿宋" w:hAnsi="仿宋" w:cs="仿宋" w:hint="eastAsia"/>
          <w:szCs w:val="22"/>
        </w:rPr>
        <w:t>（九）本项目所涉及到原件备查的，均需复印件加盖公章作为响应文件的内容，评审现场提供原件查验。公开比选通知书中资格审查、符合性审查要求原件备查，评审时供应商无法提供原件查验的视为无效响应。</w:t>
      </w:r>
    </w:p>
    <w:p w14:paraId="132437F1" w14:textId="77777777" w:rsidR="00C81A1B" w:rsidRDefault="00000000">
      <w:pPr>
        <w:ind w:firstLine="424"/>
        <w:jc w:val="left"/>
        <w:rPr>
          <w:rFonts w:ascii="仿宋" w:eastAsia="仿宋" w:hAnsi="仿宋" w:cs="仿宋" w:hint="eastAsia"/>
          <w:szCs w:val="22"/>
        </w:rPr>
      </w:pPr>
      <w:r>
        <w:rPr>
          <w:rFonts w:ascii="仿宋" w:eastAsia="仿宋" w:hAnsi="仿宋" w:cs="仿宋" w:hint="eastAsia"/>
          <w:szCs w:val="22"/>
        </w:rPr>
        <w:t>（十）按照《财政部关于在采购活动中查询及使用信用记录有关问题的通知》财库〔2016〕125号，供应商列入失信被执行人、重大税收违法案件当事人名单、采购严重违法失信行为记录名单及其</w:t>
      </w:r>
      <w:r>
        <w:rPr>
          <w:rFonts w:ascii="仿宋" w:eastAsia="仿宋" w:hAnsi="仿宋" w:cs="仿宋" w:hint="eastAsia"/>
          <w:szCs w:val="22"/>
        </w:rPr>
        <w:lastRenderedPageBreak/>
        <w:t>他不符合《中华人民共和国采购法》第二十二条规定条件的供应商，将拒绝其参与本次采购活动。</w:t>
      </w:r>
    </w:p>
    <w:p w14:paraId="6F82C787" w14:textId="77777777" w:rsidR="00C81A1B" w:rsidRDefault="00000000">
      <w:pPr>
        <w:ind w:firstLine="424"/>
        <w:jc w:val="left"/>
        <w:rPr>
          <w:rFonts w:eastAsia="仿宋"/>
        </w:rPr>
      </w:pPr>
      <w:r>
        <w:rPr>
          <w:rFonts w:ascii="仿宋" w:eastAsia="仿宋" w:hAnsi="仿宋" w:cs="仿宋" w:hint="eastAsia"/>
          <w:szCs w:val="22"/>
        </w:rPr>
        <w:t>（十一）参选保证金：5000.00元(人民币),大写：伍仟元整。</w:t>
      </w:r>
    </w:p>
    <w:p w14:paraId="072D81FA" w14:textId="77777777" w:rsidR="00C81A1B" w:rsidRDefault="00000000">
      <w:pPr>
        <w:pStyle w:val="20"/>
        <w:spacing w:before="190" w:afterLines="50" w:after="190"/>
        <w:ind w:firstLine="506"/>
        <w:rPr>
          <w:rFonts w:ascii="仿宋" w:eastAsia="仿宋" w:hAnsi="仿宋" w:cs="仿宋" w:hint="eastAsia"/>
        </w:rPr>
      </w:pPr>
      <w:bookmarkStart w:id="321" w:name="_Toc18258"/>
      <w:bookmarkStart w:id="322" w:name="_Toc18472"/>
      <w:bookmarkStart w:id="323" w:name="_Toc726"/>
      <w:bookmarkStart w:id="324" w:name="_Toc5707"/>
      <w:bookmarkStart w:id="325" w:name="_Toc23841"/>
      <w:bookmarkStart w:id="326" w:name="_Toc6037"/>
      <w:bookmarkStart w:id="327" w:name="_Toc24606"/>
      <w:bookmarkStart w:id="328" w:name="_Toc10776"/>
      <w:bookmarkStart w:id="329" w:name="_Toc10997"/>
      <w:bookmarkStart w:id="330" w:name="_Toc8466"/>
      <w:bookmarkStart w:id="331" w:name="_Toc21576"/>
      <w:bookmarkStart w:id="332" w:name="_Toc28016"/>
      <w:bookmarkStart w:id="333" w:name="_Toc16732"/>
      <w:bookmarkStart w:id="334" w:name="_Toc17377"/>
      <w:bookmarkStart w:id="335" w:name="_Toc27328"/>
      <w:bookmarkStart w:id="336" w:name="_Toc21166"/>
      <w:bookmarkStart w:id="337" w:name="_Toc19623"/>
      <w:bookmarkStart w:id="338" w:name="_Toc26420"/>
      <w:bookmarkStart w:id="339" w:name="_Toc29057"/>
      <w:bookmarkStart w:id="340" w:name="_Toc20488314"/>
      <w:bookmarkStart w:id="341" w:name="_Toc5416"/>
      <w:bookmarkStart w:id="342" w:name="_Toc20489870"/>
      <w:bookmarkStart w:id="343" w:name="_Toc9193"/>
      <w:bookmarkStart w:id="344" w:name="_Toc1564"/>
      <w:bookmarkStart w:id="345" w:name="_Toc17887"/>
      <w:bookmarkStart w:id="346" w:name="_Toc30243"/>
      <w:bookmarkStart w:id="347" w:name="_Toc63600409"/>
      <w:bookmarkStart w:id="348" w:name="_Toc409189614"/>
      <w:bookmarkStart w:id="349" w:name="_Toc17921"/>
      <w:bookmarkStart w:id="350" w:name="_Toc3602"/>
      <w:bookmarkStart w:id="351" w:name="_Toc1015"/>
      <w:r>
        <w:rPr>
          <w:rFonts w:ascii="仿宋" w:eastAsia="仿宋" w:hAnsi="仿宋" w:cs="仿宋" w:hint="eastAsia"/>
        </w:rPr>
        <w:t>七、联系方式</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77E01814" w14:textId="77777777" w:rsidR="00C81A1B" w:rsidRDefault="00000000">
      <w:pPr>
        <w:ind w:firstLine="424"/>
        <w:rPr>
          <w:rFonts w:ascii="仿宋" w:eastAsia="仿宋" w:hAnsi="仿宋" w:cs="仿宋" w:hint="eastAsia"/>
          <w:szCs w:val="22"/>
        </w:rPr>
      </w:pPr>
      <w:bookmarkStart w:id="352" w:name="_Hlk212624670"/>
      <w:r>
        <w:rPr>
          <w:rFonts w:ascii="仿宋" w:eastAsia="仿宋" w:hAnsi="仿宋" w:cs="仿宋" w:hint="eastAsia"/>
          <w:szCs w:val="22"/>
        </w:rPr>
        <w:t xml:space="preserve">（一）参选咨询联系人：蒋洪峰           </w:t>
      </w:r>
    </w:p>
    <w:p w14:paraId="6B08A34F"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电话：13996637937</w:t>
      </w:r>
      <w:r>
        <w:rPr>
          <w:rFonts w:ascii="仿宋" w:eastAsia="仿宋" w:hAnsi="仿宋" w:cs="仿宋" w:hint="eastAsia"/>
          <w:szCs w:val="22"/>
        </w:rPr>
        <w:tab/>
      </w:r>
      <w:r>
        <w:rPr>
          <w:rFonts w:ascii="方正仿宋_GBK" w:hAnsi="方正仿宋_GBK" w:cs="方正仿宋_GBK" w:hint="eastAsia"/>
          <w:szCs w:val="28"/>
        </w:rPr>
        <w:tab/>
      </w:r>
      <w:r>
        <w:rPr>
          <w:rFonts w:ascii="仿宋" w:eastAsia="仿宋" w:hAnsi="仿宋" w:cs="仿宋" w:hint="eastAsia"/>
          <w:szCs w:val="22"/>
        </w:rPr>
        <w:t xml:space="preserve">               </w:t>
      </w:r>
    </w:p>
    <w:p w14:paraId="456E0B34" w14:textId="77777777" w:rsidR="00C81A1B" w:rsidRDefault="00000000">
      <w:pPr>
        <w:numPr>
          <w:ilvl w:val="0"/>
          <w:numId w:val="2"/>
        </w:numPr>
        <w:ind w:firstLine="424"/>
        <w:rPr>
          <w:rFonts w:ascii="仿宋" w:eastAsia="仿宋" w:hAnsi="仿宋" w:cs="仿宋" w:hint="eastAsia"/>
          <w:szCs w:val="22"/>
        </w:rPr>
      </w:pPr>
      <w:r>
        <w:rPr>
          <w:rFonts w:ascii="仿宋" w:eastAsia="仿宋" w:hAnsi="仿宋" w:cs="仿宋" w:hint="eastAsia"/>
          <w:szCs w:val="22"/>
        </w:rPr>
        <w:t>地址：重庆市渝北区黄山大道中段67号信达国际E栋12层</w:t>
      </w:r>
    </w:p>
    <w:p w14:paraId="29B0AD52" w14:textId="77777777" w:rsidR="00C81A1B" w:rsidRDefault="00000000">
      <w:pPr>
        <w:numPr>
          <w:ilvl w:val="0"/>
          <w:numId w:val="2"/>
        </w:numPr>
        <w:ind w:firstLine="424"/>
        <w:rPr>
          <w:rFonts w:ascii="仿宋" w:eastAsia="仿宋" w:hAnsi="仿宋" w:cs="仿宋" w:hint="eastAsia"/>
          <w:szCs w:val="22"/>
        </w:rPr>
      </w:pPr>
      <w:r>
        <w:rPr>
          <w:rFonts w:ascii="仿宋" w:eastAsia="仿宋" w:hAnsi="仿宋" w:cs="仿宋" w:hint="eastAsia"/>
          <w:szCs w:val="22"/>
        </w:rPr>
        <w:t>采购人：重庆市农业生产资料（集团）有限公司</w:t>
      </w:r>
    </w:p>
    <w:p w14:paraId="79F5FE0C"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 xml:space="preserve">响应文件接收人：杜永平 </w:t>
      </w:r>
    </w:p>
    <w:p w14:paraId="6D201BB3" w14:textId="77777777" w:rsidR="00C81A1B" w:rsidRDefault="00000000">
      <w:pPr>
        <w:ind w:firstLine="424"/>
        <w:rPr>
          <w:rFonts w:ascii="仿宋" w:eastAsia="仿宋" w:hAnsi="仿宋" w:cs="仿宋" w:hint="eastAsia"/>
          <w:szCs w:val="22"/>
        </w:rPr>
      </w:pPr>
      <w:r>
        <w:rPr>
          <w:rFonts w:ascii="仿宋" w:eastAsia="仿宋" w:hAnsi="仿宋" w:cs="仿宋" w:hint="eastAsia"/>
          <w:szCs w:val="22"/>
        </w:rPr>
        <w:t>电话：13983926861</w:t>
      </w:r>
    </w:p>
    <w:p w14:paraId="03D3A049" w14:textId="77777777" w:rsidR="00C81A1B" w:rsidRDefault="00000000">
      <w:pPr>
        <w:pStyle w:val="a6"/>
        <w:ind w:firstLine="424"/>
        <w:rPr>
          <w:rFonts w:ascii="仿宋" w:eastAsia="仿宋" w:hAnsi="仿宋" w:cs="仿宋" w:hint="eastAsia"/>
          <w:sz w:val="24"/>
          <w:szCs w:val="22"/>
        </w:rPr>
        <w:sectPr w:rsidR="00C81A1B">
          <w:headerReference w:type="default" r:id="rId14"/>
          <w:footerReference w:type="default" r:id="rId15"/>
          <w:pgSz w:w="11907" w:h="16840"/>
          <w:pgMar w:top="1134" w:right="1191" w:bottom="1134" w:left="1304" w:header="794" w:footer="992" w:gutter="0"/>
          <w:cols w:space="720"/>
          <w:docGrid w:type="linesAndChars" w:linePitch="380" w:charSpace="-5735"/>
        </w:sectPr>
      </w:pPr>
      <w:r>
        <w:rPr>
          <w:rFonts w:ascii="仿宋" w:eastAsia="仿宋" w:hAnsi="仿宋" w:cs="仿宋" w:hint="eastAsia"/>
          <w:sz w:val="24"/>
          <w:szCs w:val="22"/>
        </w:rPr>
        <w:t>地址：重庆市渝北区黄山大道中段67号信达国际E栋12层运管部</w:t>
      </w:r>
    </w:p>
    <w:p w14:paraId="68B8C68A" w14:textId="77777777" w:rsidR="00C81A1B" w:rsidRDefault="00000000">
      <w:pPr>
        <w:spacing w:beforeLines="50" w:before="196" w:afterLines="50" w:after="196" w:line="800" w:lineRule="atLeast"/>
        <w:ind w:leftChars="-1" w:firstLineChars="0" w:hanging="2"/>
        <w:jc w:val="center"/>
        <w:outlineLvl w:val="0"/>
        <w:rPr>
          <w:rFonts w:ascii="Calibri" w:eastAsia="方正小标宋简体" w:hAnsi="Calibri"/>
          <w:sz w:val="44"/>
          <w:szCs w:val="22"/>
        </w:rPr>
      </w:pPr>
      <w:bookmarkStart w:id="353" w:name="_Toc21393"/>
      <w:bookmarkEnd w:id="352"/>
      <w:r>
        <w:rPr>
          <w:rFonts w:ascii="Calibri" w:eastAsia="方正小标宋简体" w:hAnsi="Calibri" w:hint="eastAsia"/>
          <w:sz w:val="44"/>
          <w:szCs w:val="22"/>
        </w:rPr>
        <w:lastRenderedPageBreak/>
        <w:t>第二篇</w:t>
      </w:r>
      <w:r>
        <w:rPr>
          <w:rFonts w:ascii="Calibri" w:eastAsia="方正小标宋简体" w:hAnsi="Calibri" w:hint="eastAsia"/>
          <w:sz w:val="44"/>
          <w:szCs w:val="22"/>
        </w:rPr>
        <w:t xml:space="preserve">  </w:t>
      </w:r>
      <w:r>
        <w:rPr>
          <w:rFonts w:ascii="Calibri" w:eastAsia="方正小标宋简体" w:hAnsi="Calibri" w:hint="eastAsia"/>
          <w:sz w:val="44"/>
          <w:szCs w:val="22"/>
        </w:rPr>
        <w:t>公开比选项目技术（质量）需求</w:t>
      </w:r>
      <w:bookmarkEnd w:id="353"/>
    </w:p>
    <w:p w14:paraId="13A59AEA" w14:textId="77777777" w:rsidR="00C81A1B" w:rsidRDefault="00000000">
      <w:pPr>
        <w:pStyle w:val="20"/>
        <w:numPr>
          <w:ilvl w:val="0"/>
          <w:numId w:val="3"/>
        </w:numPr>
        <w:spacing w:before="196" w:afterLines="50" w:after="196"/>
        <w:ind w:firstLine="530"/>
        <w:rPr>
          <w:rFonts w:ascii="仿宋" w:eastAsia="仿宋" w:hAnsi="仿宋" w:cs="仿宋" w:hint="eastAsia"/>
          <w:szCs w:val="22"/>
        </w:rPr>
      </w:pPr>
      <w:bookmarkStart w:id="354" w:name="_Toc5639"/>
      <w:r>
        <w:rPr>
          <w:rFonts w:ascii="仿宋" w:eastAsia="仿宋" w:hAnsi="仿宋" w:cs="仿宋" w:hint="eastAsia"/>
          <w:szCs w:val="22"/>
        </w:rPr>
        <w:t>项目一览表</w:t>
      </w:r>
      <w:bookmarkEnd w:id="3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3125"/>
        <w:gridCol w:w="1025"/>
        <w:gridCol w:w="117"/>
        <w:gridCol w:w="1234"/>
        <w:gridCol w:w="2771"/>
      </w:tblGrid>
      <w:tr w:rsidR="00C81A1B" w14:paraId="4428E9B6" w14:textId="77777777">
        <w:trPr>
          <w:trHeight w:hRule="exact" w:val="539"/>
        </w:trPr>
        <w:tc>
          <w:tcPr>
            <w:tcW w:w="801" w:type="dxa"/>
            <w:vAlign w:val="center"/>
          </w:tcPr>
          <w:p w14:paraId="5334C35F" w14:textId="77777777" w:rsidR="00C81A1B" w:rsidRDefault="00000000">
            <w:pPr>
              <w:ind w:firstLineChars="0" w:firstLine="0"/>
              <w:jc w:val="center"/>
              <w:rPr>
                <w:rFonts w:ascii="方正仿宋_GBK" w:hAnsi="宋体" w:hint="eastAsia"/>
                <w:b/>
                <w:sz w:val="21"/>
                <w:szCs w:val="21"/>
              </w:rPr>
            </w:pPr>
            <w:r>
              <w:rPr>
                <w:rFonts w:ascii="方正仿宋_GBK" w:hAnsi="宋体" w:hint="eastAsia"/>
                <w:b/>
                <w:sz w:val="21"/>
                <w:szCs w:val="21"/>
              </w:rPr>
              <w:t>序号</w:t>
            </w:r>
          </w:p>
        </w:tc>
        <w:tc>
          <w:tcPr>
            <w:tcW w:w="3125" w:type="dxa"/>
            <w:vAlign w:val="center"/>
          </w:tcPr>
          <w:p w14:paraId="2A37EE7A" w14:textId="77777777" w:rsidR="00C81A1B" w:rsidRDefault="00000000">
            <w:pPr>
              <w:ind w:firstLineChars="0" w:firstLine="0"/>
              <w:jc w:val="center"/>
              <w:rPr>
                <w:rFonts w:ascii="方正仿宋_GBK" w:hAnsi="宋体" w:hint="eastAsia"/>
                <w:b/>
                <w:sz w:val="21"/>
                <w:szCs w:val="21"/>
              </w:rPr>
            </w:pPr>
            <w:r>
              <w:rPr>
                <w:rFonts w:ascii="方正仿宋_GBK" w:hAnsi="宋体" w:hint="eastAsia"/>
                <w:b/>
                <w:sz w:val="21"/>
                <w:szCs w:val="21"/>
              </w:rPr>
              <w:t>产品名称（设备名称）</w:t>
            </w:r>
          </w:p>
        </w:tc>
        <w:tc>
          <w:tcPr>
            <w:tcW w:w="1142" w:type="dxa"/>
            <w:gridSpan w:val="2"/>
            <w:vAlign w:val="center"/>
          </w:tcPr>
          <w:p w14:paraId="3EC4856D" w14:textId="77777777" w:rsidR="00C81A1B" w:rsidRDefault="00000000">
            <w:pPr>
              <w:ind w:firstLineChars="0" w:firstLine="0"/>
              <w:jc w:val="center"/>
              <w:rPr>
                <w:rFonts w:ascii="方正仿宋_GBK" w:hAnsi="宋体" w:hint="eastAsia"/>
                <w:b/>
                <w:sz w:val="21"/>
                <w:szCs w:val="21"/>
              </w:rPr>
            </w:pPr>
            <w:r>
              <w:rPr>
                <w:rFonts w:ascii="方正仿宋_GBK" w:hAnsi="宋体" w:hint="eastAsia"/>
                <w:b/>
                <w:sz w:val="21"/>
                <w:szCs w:val="21"/>
              </w:rPr>
              <w:t>单位</w:t>
            </w:r>
          </w:p>
        </w:tc>
        <w:tc>
          <w:tcPr>
            <w:tcW w:w="1234" w:type="dxa"/>
            <w:vAlign w:val="center"/>
          </w:tcPr>
          <w:p w14:paraId="143F8EE7" w14:textId="77777777" w:rsidR="00C81A1B" w:rsidRDefault="00000000">
            <w:pPr>
              <w:ind w:firstLineChars="100" w:firstLine="195"/>
              <w:jc w:val="center"/>
              <w:rPr>
                <w:rFonts w:ascii="方正仿宋_GBK" w:hAnsi="宋体" w:hint="eastAsia"/>
                <w:b/>
                <w:sz w:val="21"/>
                <w:szCs w:val="21"/>
              </w:rPr>
            </w:pPr>
            <w:r>
              <w:rPr>
                <w:rFonts w:ascii="方正仿宋_GBK" w:hAnsi="宋体" w:hint="eastAsia"/>
                <w:b/>
                <w:sz w:val="21"/>
                <w:szCs w:val="21"/>
              </w:rPr>
              <w:t>数量</w:t>
            </w:r>
          </w:p>
        </w:tc>
        <w:tc>
          <w:tcPr>
            <w:tcW w:w="2771" w:type="dxa"/>
            <w:vAlign w:val="center"/>
          </w:tcPr>
          <w:p w14:paraId="6559E166" w14:textId="77777777" w:rsidR="00C81A1B" w:rsidRDefault="00000000">
            <w:pPr>
              <w:ind w:firstLineChars="0" w:firstLine="0"/>
              <w:jc w:val="center"/>
              <w:rPr>
                <w:rFonts w:ascii="方正仿宋_GBK" w:hAnsi="宋体" w:hint="eastAsia"/>
                <w:b/>
                <w:sz w:val="21"/>
                <w:szCs w:val="21"/>
              </w:rPr>
            </w:pPr>
            <w:r>
              <w:rPr>
                <w:rFonts w:ascii="方正仿宋_GBK" w:hAnsi="宋体" w:hint="eastAsia"/>
                <w:b/>
                <w:sz w:val="21"/>
                <w:szCs w:val="21"/>
              </w:rPr>
              <w:t>备注</w:t>
            </w:r>
          </w:p>
        </w:tc>
      </w:tr>
      <w:tr w:rsidR="00C81A1B" w14:paraId="5A9C849F" w14:textId="77777777">
        <w:trPr>
          <w:trHeight w:hRule="exact" w:val="454"/>
        </w:trPr>
        <w:tc>
          <w:tcPr>
            <w:tcW w:w="6302" w:type="dxa"/>
            <w:gridSpan w:val="5"/>
            <w:vAlign w:val="center"/>
          </w:tcPr>
          <w:p w14:paraId="709AB4EB" w14:textId="77777777" w:rsidR="00C81A1B" w:rsidRDefault="00000000">
            <w:pPr>
              <w:ind w:firstLineChars="0" w:firstLine="0"/>
              <w:jc w:val="left"/>
              <w:rPr>
                <w:rFonts w:ascii="方正仿宋_GBK" w:hAnsi="宋体" w:hint="eastAsia"/>
                <w:sz w:val="21"/>
                <w:szCs w:val="21"/>
              </w:rPr>
            </w:pPr>
            <w:r>
              <w:rPr>
                <w:rFonts w:ascii="方正仿宋_GBK" w:hAnsi="宋体" w:hint="eastAsia"/>
                <w:b/>
                <w:sz w:val="21"/>
                <w:szCs w:val="21"/>
              </w:rPr>
              <w:t>一、网络设备</w:t>
            </w:r>
          </w:p>
        </w:tc>
        <w:tc>
          <w:tcPr>
            <w:tcW w:w="2771" w:type="dxa"/>
            <w:vMerge w:val="restart"/>
          </w:tcPr>
          <w:p w14:paraId="7A1B9859" w14:textId="77777777" w:rsidR="00C81A1B" w:rsidRDefault="00C81A1B">
            <w:pPr>
              <w:ind w:left="194" w:hangingChars="100" w:hanging="194"/>
              <w:rPr>
                <w:rFonts w:ascii="方正仿宋_GBK" w:hAnsi="宋体" w:hint="eastAsia"/>
                <w:sz w:val="21"/>
                <w:szCs w:val="21"/>
              </w:rPr>
            </w:pPr>
          </w:p>
          <w:p w14:paraId="0FB08DA3"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1.</w:t>
            </w:r>
            <w:r>
              <w:rPr>
                <w:rFonts w:eastAsia="方正仿宋_GBK" w:hint="eastAsia"/>
                <w:kern w:val="0"/>
                <w:sz w:val="21"/>
                <w:szCs w:val="21"/>
                <w:lang w:bidi="ar"/>
              </w:rPr>
              <w:t>人脸识别门禁终端</w:t>
            </w:r>
            <w:r>
              <w:rPr>
                <w:rFonts w:eastAsia="方正仿宋_GBK"/>
                <w:kern w:val="0"/>
                <w:sz w:val="21"/>
                <w:szCs w:val="21"/>
                <w:lang w:bidi="ar"/>
              </w:rPr>
              <w:t>为</w:t>
            </w:r>
            <w:r>
              <w:rPr>
                <w:rFonts w:eastAsia="方正仿宋_GBK" w:hint="eastAsia"/>
                <w:kern w:val="0"/>
                <w:sz w:val="21"/>
                <w:szCs w:val="21"/>
                <w:lang w:bidi="ar"/>
              </w:rPr>
              <w:t>本项目</w:t>
            </w:r>
            <w:r>
              <w:rPr>
                <w:rFonts w:eastAsia="方正仿宋_GBK"/>
                <w:kern w:val="0"/>
                <w:sz w:val="21"/>
                <w:szCs w:val="21"/>
                <w:lang w:bidi="ar"/>
              </w:rPr>
              <w:t>核心产品</w:t>
            </w:r>
            <w:r>
              <w:rPr>
                <w:rFonts w:eastAsia="方正仿宋_GBK" w:hint="eastAsia"/>
                <w:kern w:val="0"/>
                <w:sz w:val="21"/>
                <w:szCs w:val="21"/>
                <w:lang w:bidi="ar"/>
              </w:rPr>
              <w:t>须采用国内主流品牌（海康威视、大华、</w:t>
            </w:r>
            <w:r>
              <w:rPr>
                <w:rFonts w:eastAsia="方正仿宋_GBK" w:hint="eastAsia"/>
                <w:kern w:val="0"/>
                <w:sz w:val="21"/>
                <w:szCs w:val="21"/>
                <w:lang w:bidi="ar"/>
              </w:rPr>
              <w:t>ZKTeco</w:t>
            </w:r>
            <w:r>
              <w:rPr>
                <w:rFonts w:eastAsia="方正仿宋_GBK" w:hint="eastAsia"/>
                <w:kern w:val="0"/>
                <w:sz w:val="21"/>
                <w:szCs w:val="21"/>
                <w:lang w:bidi="ar"/>
              </w:rPr>
              <w:t>、捷顺、立方）；</w:t>
            </w:r>
          </w:p>
          <w:p w14:paraId="03367112" w14:textId="77777777" w:rsidR="00C81A1B" w:rsidRDefault="00000000">
            <w:pPr>
              <w:widowControl/>
              <w:ind w:firstLineChars="0" w:firstLine="0"/>
              <w:textAlignment w:val="center"/>
              <w:rPr>
                <w:rFonts w:ascii="方正仿宋_GBK" w:hAnsi="宋体" w:hint="eastAsia"/>
                <w:sz w:val="21"/>
                <w:szCs w:val="21"/>
              </w:rPr>
            </w:pPr>
            <w:r>
              <w:rPr>
                <w:rFonts w:eastAsia="方正仿宋_GBK" w:hint="eastAsia"/>
                <w:kern w:val="0"/>
                <w:sz w:val="21"/>
                <w:szCs w:val="21"/>
                <w:lang w:bidi="ar"/>
              </w:rPr>
              <w:t>2.</w:t>
            </w:r>
            <w:r>
              <w:rPr>
                <w:rFonts w:eastAsia="方正仿宋_GBK" w:hint="eastAsia"/>
                <w:kern w:val="0"/>
                <w:sz w:val="21"/>
                <w:szCs w:val="21"/>
                <w:lang w:bidi="ar"/>
              </w:rPr>
              <w:t>本项目所提供产品必须为中国境内生产，若为进口产品按无效报价处理。</w:t>
            </w:r>
          </w:p>
        </w:tc>
      </w:tr>
      <w:tr w:rsidR="00C81A1B" w14:paraId="02902E38" w14:textId="77777777">
        <w:trPr>
          <w:trHeight w:hRule="exact" w:val="454"/>
        </w:trPr>
        <w:tc>
          <w:tcPr>
            <w:tcW w:w="801" w:type="dxa"/>
            <w:vAlign w:val="center"/>
          </w:tcPr>
          <w:p w14:paraId="4198B3BC" w14:textId="77777777" w:rsidR="00C81A1B" w:rsidRDefault="00000000">
            <w:pPr>
              <w:pStyle w:val="a3"/>
              <w:spacing w:line="240" w:lineRule="auto"/>
              <w:ind w:left="0" w:firstLineChars="0" w:firstLine="0"/>
              <w:jc w:val="center"/>
              <w:rPr>
                <w:rFonts w:ascii="方正仿宋_GBK" w:eastAsia="方正仿宋_GBK" w:hAnsi="宋体" w:hint="eastAsia"/>
                <w:sz w:val="21"/>
                <w:szCs w:val="21"/>
              </w:rPr>
            </w:pPr>
            <w:r>
              <w:rPr>
                <w:rFonts w:ascii="方正仿宋_GBK" w:hAnsi="宋体" w:hint="eastAsia"/>
                <w:sz w:val="21"/>
                <w:szCs w:val="21"/>
              </w:rPr>
              <w:t>1</w:t>
            </w:r>
          </w:p>
        </w:tc>
        <w:tc>
          <w:tcPr>
            <w:tcW w:w="3125" w:type="dxa"/>
            <w:vAlign w:val="center"/>
          </w:tcPr>
          <w:p w14:paraId="1A341A53" w14:textId="77777777" w:rsidR="00C81A1B" w:rsidRDefault="00000000">
            <w:pPr>
              <w:widowControl/>
              <w:ind w:firstLineChars="0" w:firstLine="0"/>
              <w:jc w:val="center"/>
              <w:textAlignment w:val="center"/>
              <w:rPr>
                <w:rFonts w:ascii="方正书宋_GBK" w:eastAsia="方正书宋_GBK" w:hAnsi="方正书宋_GBK" w:cs="方正书宋_GBK" w:hint="eastAsia"/>
                <w:sz w:val="21"/>
                <w:szCs w:val="21"/>
              </w:rPr>
            </w:pPr>
            <w:r>
              <w:rPr>
                <w:rFonts w:eastAsia="方正仿宋_GBK"/>
                <w:kern w:val="0"/>
                <w:sz w:val="21"/>
                <w:szCs w:val="21"/>
                <w:lang w:bidi="ar"/>
              </w:rPr>
              <w:t>核心交换机</w:t>
            </w:r>
          </w:p>
        </w:tc>
        <w:tc>
          <w:tcPr>
            <w:tcW w:w="1142" w:type="dxa"/>
            <w:gridSpan w:val="2"/>
            <w:vAlign w:val="center"/>
          </w:tcPr>
          <w:p w14:paraId="5BE2B2A0" w14:textId="77777777" w:rsidR="00C81A1B" w:rsidRDefault="00000000">
            <w:pPr>
              <w:widowControl/>
              <w:ind w:firstLineChars="0" w:firstLine="0"/>
              <w:jc w:val="center"/>
              <w:textAlignment w:val="center"/>
              <w:rPr>
                <w:rFonts w:ascii="方正仿宋_GBK" w:hAnsi="宋体" w:hint="eastAsia"/>
                <w:sz w:val="21"/>
                <w:szCs w:val="21"/>
              </w:rPr>
            </w:pPr>
            <w:r>
              <w:rPr>
                <w:rFonts w:eastAsia="方正仿宋_GBK"/>
                <w:kern w:val="0"/>
                <w:sz w:val="21"/>
                <w:szCs w:val="21"/>
                <w:lang w:bidi="ar"/>
              </w:rPr>
              <w:t>台</w:t>
            </w:r>
          </w:p>
        </w:tc>
        <w:tc>
          <w:tcPr>
            <w:tcW w:w="1234" w:type="dxa"/>
            <w:vAlign w:val="center"/>
          </w:tcPr>
          <w:p w14:paraId="22EB811D" w14:textId="77777777" w:rsidR="00C81A1B" w:rsidRDefault="00000000">
            <w:pPr>
              <w:widowControl/>
              <w:ind w:firstLineChars="0" w:firstLine="0"/>
              <w:jc w:val="center"/>
              <w:textAlignment w:val="center"/>
              <w:rPr>
                <w:rFonts w:ascii="方正仿宋_GBK" w:hAnsi="宋体" w:hint="eastAsia"/>
                <w:sz w:val="21"/>
                <w:szCs w:val="21"/>
              </w:rPr>
            </w:pPr>
            <w:r>
              <w:rPr>
                <w:rFonts w:ascii="方正仿宋_GBK" w:hAnsi="宋体" w:hint="eastAsia"/>
                <w:sz w:val="21"/>
                <w:szCs w:val="21"/>
              </w:rPr>
              <w:t>1</w:t>
            </w:r>
          </w:p>
        </w:tc>
        <w:tc>
          <w:tcPr>
            <w:tcW w:w="2771" w:type="dxa"/>
            <w:vMerge/>
            <w:vAlign w:val="center"/>
          </w:tcPr>
          <w:p w14:paraId="3FC4F8F9" w14:textId="77777777" w:rsidR="00C81A1B" w:rsidRDefault="00C81A1B">
            <w:pPr>
              <w:ind w:firstLine="388"/>
              <w:jc w:val="center"/>
              <w:rPr>
                <w:rFonts w:ascii="方正仿宋_GBK" w:hAnsi="宋体" w:hint="eastAsia"/>
                <w:sz w:val="21"/>
                <w:szCs w:val="21"/>
              </w:rPr>
            </w:pPr>
          </w:p>
        </w:tc>
      </w:tr>
      <w:tr w:rsidR="00C81A1B" w14:paraId="3E0E4686" w14:textId="77777777">
        <w:trPr>
          <w:trHeight w:hRule="exact" w:val="454"/>
        </w:trPr>
        <w:tc>
          <w:tcPr>
            <w:tcW w:w="801" w:type="dxa"/>
            <w:vAlign w:val="center"/>
          </w:tcPr>
          <w:p w14:paraId="7049D1F0" w14:textId="77777777" w:rsidR="00C81A1B" w:rsidRDefault="00000000">
            <w:pPr>
              <w:pStyle w:val="a3"/>
              <w:spacing w:line="240" w:lineRule="auto"/>
              <w:ind w:left="0" w:firstLineChars="0" w:firstLine="0"/>
              <w:jc w:val="center"/>
              <w:rPr>
                <w:rFonts w:ascii="方正仿宋_GBK" w:eastAsia="方正仿宋_GBK" w:hAnsi="宋体" w:hint="eastAsia"/>
                <w:sz w:val="21"/>
                <w:szCs w:val="21"/>
              </w:rPr>
            </w:pPr>
            <w:r>
              <w:rPr>
                <w:rFonts w:ascii="方正仿宋_GBK" w:hAnsi="宋体" w:hint="eastAsia"/>
                <w:sz w:val="21"/>
                <w:szCs w:val="21"/>
              </w:rPr>
              <w:t>2</w:t>
            </w:r>
          </w:p>
        </w:tc>
        <w:tc>
          <w:tcPr>
            <w:tcW w:w="3125" w:type="dxa"/>
            <w:vAlign w:val="center"/>
          </w:tcPr>
          <w:p w14:paraId="5B07DBD9" w14:textId="77777777" w:rsidR="00C81A1B" w:rsidRDefault="00000000">
            <w:pPr>
              <w:widowControl/>
              <w:ind w:firstLineChars="0" w:firstLine="0"/>
              <w:jc w:val="center"/>
              <w:textAlignment w:val="center"/>
              <w:rPr>
                <w:rFonts w:ascii="方正书宋_GBK" w:eastAsia="方正书宋_GBK" w:hAnsi="方正书宋_GBK" w:cs="方正书宋_GBK" w:hint="eastAsia"/>
                <w:sz w:val="21"/>
                <w:szCs w:val="21"/>
              </w:rPr>
            </w:pPr>
            <w:r>
              <w:rPr>
                <w:rFonts w:eastAsia="方正仿宋_GBK" w:hint="eastAsia"/>
                <w:kern w:val="0"/>
                <w:sz w:val="21"/>
                <w:szCs w:val="21"/>
                <w:lang w:bidi="ar"/>
              </w:rPr>
              <w:t>16</w:t>
            </w:r>
            <w:r>
              <w:rPr>
                <w:rFonts w:eastAsia="方正仿宋_GBK"/>
                <w:kern w:val="0"/>
                <w:sz w:val="21"/>
                <w:szCs w:val="21"/>
                <w:lang w:bidi="ar"/>
              </w:rPr>
              <w:t>口交换机</w:t>
            </w:r>
          </w:p>
        </w:tc>
        <w:tc>
          <w:tcPr>
            <w:tcW w:w="1142" w:type="dxa"/>
            <w:gridSpan w:val="2"/>
            <w:vAlign w:val="center"/>
          </w:tcPr>
          <w:p w14:paraId="578A07BF" w14:textId="77777777" w:rsidR="00C81A1B" w:rsidRDefault="00000000">
            <w:pPr>
              <w:widowControl/>
              <w:ind w:firstLineChars="0" w:firstLine="0"/>
              <w:jc w:val="center"/>
              <w:textAlignment w:val="center"/>
              <w:rPr>
                <w:rFonts w:ascii="方正仿宋_GBK" w:hAnsi="宋体" w:hint="eastAsia"/>
                <w:sz w:val="21"/>
                <w:szCs w:val="21"/>
              </w:rPr>
            </w:pPr>
            <w:r>
              <w:rPr>
                <w:rFonts w:eastAsia="方正仿宋_GBK"/>
                <w:kern w:val="0"/>
                <w:sz w:val="21"/>
                <w:szCs w:val="21"/>
                <w:lang w:bidi="ar"/>
              </w:rPr>
              <w:t>台</w:t>
            </w:r>
          </w:p>
        </w:tc>
        <w:tc>
          <w:tcPr>
            <w:tcW w:w="1234" w:type="dxa"/>
            <w:vAlign w:val="center"/>
          </w:tcPr>
          <w:p w14:paraId="65580426" w14:textId="77777777" w:rsidR="00C81A1B" w:rsidRDefault="00000000">
            <w:pPr>
              <w:widowControl/>
              <w:ind w:firstLineChars="0" w:firstLine="0"/>
              <w:jc w:val="center"/>
              <w:textAlignment w:val="center"/>
              <w:rPr>
                <w:rFonts w:ascii="方正仿宋_GBK" w:hAnsi="宋体" w:hint="eastAsia"/>
                <w:sz w:val="21"/>
                <w:szCs w:val="21"/>
              </w:rPr>
            </w:pPr>
            <w:r>
              <w:rPr>
                <w:rFonts w:ascii="方正仿宋_GBK" w:hAnsi="宋体" w:hint="eastAsia"/>
                <w:sz w:val="21"/>
                <w:szCs w:val="21"/>
              </w:rPr>
              <w:t>4</w:t>
            </w:r>
          </w:p>
        </w:tc>
        <w:tc>
          <w:tcPr>
            <w:tcW w:w="2771" w:type="dxa"/>
            <w:vMerge/>
            <w:vAlign w:val="center"/>
          </w:tcPr>
          <w:p w14:paraId="7CA416DE" w14:textId="77777777" w:rsidR="00C81A1B" w:rsidRDefault="00C81A1B">
            <w:pPr>
              <w:ind w:firstLine="388"/>
              <w:jc w:val="center"/>
              <w:rPr>
                <w:rFonts w:ascii="方正仿宋_GBK" w:hAnsi="宋体" w:hint="eastAsia"/>
                <w:sz w:val="21"/>
                <w:szCs w:val="21"/>
              </w:rPr>
            </w:pPr>
          </w:p>
        </w:tc>
      </w:tr>
      <w:tr w:rsidR="00C81A1B" w14:paraId="23F833CC" w14:textId="77777777">
        <w:trPr>
          <w:trHeight w:hRule="exact" w:val="534"/>
        </w:trPr>
        <w:tc>
          <w:tcPr>
            <w:tcW w:w="6302" w:type="dxa"/>
            <w:gridSpan w:val="5"/>
            <w:vAlign w:val="center"/>
          </w:tcPr>
          <w:p w14:paraId="44B45088" w14:textId="77777777" w:rsidR="00C81A1B" w:rsidRDefault="00000000">
            <w:pPr>
              <w:ind w:firstLineChars="0" w:firstLine="0"/>
              <w:jc w:val="left"/>
              <w:rPr>
                <w:rFonts w:ascii="方正仿宋_GBK" w:hAnsi="宋体" w:hint="eastAsia"/>
                <w:sz w:val="21"/>
                <w:szCs w:val="21"/>
              </w:rPr>
            </w:pPr>
            <w:r>
              <w:rPr>
                <w:rFonts w:eastAsia="方正仿宋_GBK" w:hint="eastAsia"/>
                <w:b/>
                <w:bCs/>
                <w:kern w:val="0"/>
                <w:sz w:val="21"/>
                <w:szCs w:val="21"/>
                <w:lang w:bidi="ar"/>
              </w:rPr>
              <w:t>二</w:t>
            </w:r>
            <w:r>
              <w:rPr>
                <w:rFonts w:eastAsia="方正仿宋_GBK"/>
                <w:b/>
                <w:bCs/>
                <w:kern w:val="0"/>
                <w:sz w:val="21"/>
                <w:szCs w:val="21"/>
                <w:lang w:bidi="ar"/>
              </w:rPr>
              <w:t>、门禁系统</w:t>
            </w:r>
          </w:p>
        </w:tc>
        <w:tc>
          <w:tcPr>
            <w:tcW w:w="2771" w:type="dxa"/>
            <w:vMerge/>
            <w:vAlign w:val="center"/>
          </w:tcPr>
          <w:p w14:paraId="548240AE" w14:textId="77777777" w:rsidR="00C81A1B" w:rsidRDefault="00C81A1B">
            <w:pPr>
              <w:ind w:firstLine="388"/>
              <w:jc w:val="center"/>
              <w:rPr>
                <w:rFonts w:ascii="方正仿宋_GBK" w:hAnsi="宋体" w:hint="eastAsia"/>
                <w:sz w:val="21"/>
                <w:szCs w:val="21"/>
              </w:rPr>
            </w:pPr>
          </w:p>
        </w:tc>
      </w:tr>
      <w:tr w:rsidR="00C81A1B" w14:paraId="39436033" w14:textId="77777777">
        <w:trPr>
          <w:trHeight w:hRule="exact" w:val="454"/>
        </w:trPr>
        <w:tc>
          <w:tcPr>
            <w:tcW w:w="801" w:type="dxa"/>
            <w:vAlign w:val="center"/>
          </w:tcPr>
          <w:p w14:paraId="03E7D1C2" w14:textId="77777777" w:rsidR="00C81A1B" w:rsidRDefault="00000000">
            <w:pPr>
              <w:pStyle w:val="a3"/>
              <w:spacing w:line="240" w:lineRule="auto"/>
              <w:ind w:left="0" w:firstLineChars="0" w:firstLine="0"/>
              <w:jc w:val="center"/>
              <w:rPr>
                <w:rFonts w:ascii="方正仿宋_GBK" w:hAnsi="宋体" w:hint="eastAsia"/>
                <w:sz w:val="21"/>
                <w:szCs w:val="21"/>
              </w:rPr>
            </w:pPr>
            <w:r>
              <w:rPr>
                <w:rFonts w:ascii="方正仿宋_GBK" w:hAnsi="宋体" w:hint="eastAsia"/>
                <w:sz w:val="21"/>
                <w:szCs w:val="21"/>
              </w:rPr>
              <w:t>1</w:t>
            </w:r>
          </w:p>
        </w:tc>
        <w:tc>
          <w:tcPr>
            <w:tcW w:w="3125" w:type="dxa"/>
            <w:vAlign w:val="center"/>
          </w:tcPr>
          <w:p w14:paraId="6F66BF3D"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软件管理平台</w:t>
            </w:r>
          </w:p>
        </w:tc>
        <w:tc>
          <w:tcPr>
            <w:tcW w:w="1025" w:type="dxa"/>
            <w:vAlign w:val="center"/>
          </w:tcPr>
          <w:p w14:paraId="53C3771A"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套</w:t>
            </w:r>
          </w:p>
        </w:tc>
        <w:tc>
          <w:tcPr>
            <w:tcW w:w="1351" w:type="dxa"/>
            <w:gridSpan w:val="2"/>
            <w:vAlign w:val="center"/>
          </w:tcPr>
          <w:p w14:paraId="0CBD08AD" w14:textId="77777777" w:rsidR="00C81A1B" w:rsidRDefault="00000000">
            <w:pPr>
              <w:widowControl/>
              <w:ind w:firstLineChars="0" w:firstLine="0"/>
              <w:jc w:val="center"/>
              <w:textAlignment w:val="center"/>
              <w:rPr>
                <w:rFonts w:ascii="方正仿宋_GBK" w:hAnsi="宋体" w:hint="eastAsia"/>
                <w:sz w:val="21"/>
                <w:szCs w:val="21"/>
              </w:rPr>
            </w:pPr>
            <w:r>
              <w:rPr>
                <w:rFonts w:ascii="方正仿宋_GBK" w:hAnsi="宋体" w:hint="eastAsia"/>
                <w:sz w:val="21"/>
                <w:szCs w:val="21"/>
              </w:rPr>
              <w:t>1</w:t>
            </w:r>
          </w:p>
        </w:tc>
        <w:tc>
          <w:tcPr>
            <w:tcW w:w="2771" w:type="dxa"/>
            <w:vMerge/>
            <w:vAlign w:val="center"/>
          </w:tcPr>
          <w:p w14:paraId="4B027B5C" w14:textId="77777777" w:rsidR="00C81A1B" w:rsidRDefault="00C81A1B">
            <w:pPr>
              <w:ind w:firstLine="388"/>
              <w:jc w:val="center"/>
              <w:rPr>
                <w:rFonts w:ascii="方正仿宋_GBK" w:hAnsi="宋体" w:hint="eastAsia"/>
                <w:sz w:val="21"/>
                <w:szCs w:val="21"/>
              </w:rPr>
            </w:pPr>
          </w:p>
        </w:tc>
      </w:tr>
      <w:tr w:rsidR="00C81A1B" w14:paraId="041F1D86" w14:textId="77777777">
        <w:trPr>
          <w:trHeight w:hRule="exact" w:val="454"/>
        </w:trPr>
        <w:tc>
          <w:tcPr>
            <w:tcW w:w="801" w:type="dxa"/>
            <w:vAlign w:val="center"/>
          </w:tcPr>
          <w:p w14:paraId="68CE4DF4" w14:textId="77777777" w:rsidR="00C81A1B" w:rsidRDefault="00000000">
            <w:pPr>
              <w:pStyle w:val="a3"/>
              <w:spacing w:line="240" w:lineRule="auto"/>
              <w:ind w:left="0" w:firstLineChars="0" w:firstLine="0"/>
              <w:jc w:val="center"/>
              <w:rPr>
                <w:rFonts w:ascii="方正仿宋_GBK" w:eastAsia="方正仿宋_GBK" w:hAnsi="宋体" w:hint="eastAsia"/>
                <w:sz w:val="21"/>
                <w:szCs w:val="21"/>
              </w:rPr>
            </w:pPr>
            <w:r>
              <w:rPr>
                <w:rFonts w:ascii="方正仿宋_GBK" w:hAnsi="宋体" w:hint="eastAsia"/>
                <w:sz w:val="21"/>
                <w:szCs w:val="21"/>
              </w:rPr>
              <w:t>2</w:t>
            </w:r>
          </w:p>
        </w:tc>
        <w:tc>
          <w:tcPr>
            <w:tcW w:w="3125" w:type="dxa"/>
            <w:vAlign w:val="center"/>
          </w:tcPr>
          <w:p w14:paraId="4D918A24" w14:textId="77777777" w:rsidR="00C81A1B" w:rsidRDefault="00000000">
            <w:pPr>
              <w:widowControl/>
              <w:ind w:firstLineChars="0" w:firstLine="0"/>
              <w:jc w:val="center"/>
              <w:textAlignment w:val="center"/>
              <w:rPr>
                <w:rFonts w:ascii="方正书宋_GBK" w:eastAsia="方正书宋_GBK" w:hAnsi="方正书宋_GBK" w:cs="方正书宋_GBK" w:hint="eastAsia"/>
                <w:sz w:val="21"/>
                <w:szCs w:val="21"/>
              </w:rPr>
            </w:pPr>
            <w:r>
              <w:rPr>
                <w:rFonts w:eastAsia="方正仿宋_GBK" w:hint="eastAsia"/>
                <w:kern w:val="0"/>
                <w:sz w:val="21"/>
                <w:szCs w:val="21"/>
                <w:lang w:bidi="ar"/>
              </w:rPr>
              <w:t>人脸识别门禁</w:t>
            </w:r>
          </w:p>
        </w:tc>
        <w:tc>
          <w:tcPr>
            <w:tcW w:w="1025" w:type="dxa"/>
            <w:vAlign w:val="center"/>
          </w:tcPr>
          <w:p w14:paraId="636D749F" w14:textId="77777777" w:rsidR="00C81A1B" w:rsidRDefault="00000000">
            <w:pPr>
              <w:widowControl/>
              <w:ind w:firstLineChars="0" w:firstLine="0"/>
              <w:jc w:val="center"/>
              <w:textAlignment w:val="center"/>
              <w:rPr>
                <w:rFonts w:ascii="方正仿宋_GBK" w:hAnsi="宋体" w:hint="eastAsia"/>
                <w:sz w:val="21"/>
                <w:szCs w:val="21"/>
              </w:rPr>
            </w:pPr>
            <w:r>
              <w:rPr>
                <w:rFonts w:eastAsia="方正仿宋_GBK"/>
                <w:kern w:val="0"/>
                <w:sz w:val="21"/>
                <w:szCs w:val="21"/>
                <w:lang w:bidi="ar"/>
              </w:rPr>
              <w:t>台</w:t>
            </w:r>
          </w:p>
        </w:tc>
        <w:tc>
          <w:tcPr>
            <w:tcW w:w="1351" w:type="dxa"/>
            <w:gridSpan w:val="2"/>
            <w:vAlign w:val="center"/>
          </w:tcPr>
          <w:p w14:paraId="791FE707" w14:textId="77777777" w:rsidR="00C81A1B" w:rsidRDefault="00000000">
            <w:pPr>
              <w:widowControl/>
              <w:ind w:firstLineChars="0" w:firstLine="0"/>
              <w:jc w:val="center"/>
              <w:textAlignment w:val="center"/>
              <w:rPr>
                <w:rFonts w:ascii="方正仿宋_GBK" w:hAnsi="宋体" w:hint="eastAsia"/>
                <w:sz w:val="21"/>
                <w:szCs w:val="21"/>
              </w:rPr>
            </w:pPr>
            <w:r>
              <w:rPr>
                <w:rFonts w:ascii="方正仿宋_GBK" w:hAnsi="宋体" w:hint="eastAsia"/>
                <w:sz w:val="21"/>
                <w:szCs w:val="21"/>
              </w:rPr>
              <w:t>48</w:t>
            </w:r>
          </w:p>
        </w:tc>
        <w:tc>
          <w:tcPr>
            <w:tcW w:w="2771" w:type="dxa"/>
            <w:vMerge/>
            <w:vAlign w:val="center"/>
          </w:tcPr>
          <w:p w14:paraId="57EEEDA1" w14:textId="77777777" w:rsidR="00C81A1B" w:rsidRDefault="00C81A1B">
            <w:pPr>
              <w:ind w:firstLine="388"/>
              <w:jc w:val="center"/>
              <w:rPr>
                <w:rFonts w:ascii="方正仿宋_GBK" w:hAnsi="宋体" w:hint="eastAsia"/>
                <w:sz w:val="21"/>
                <w:szCs w:val="21"/>
              </w:rPr>
            </w:pPr>
          </w:p>
        </w:tc>
      </w:tr>
      <w:tr w:rsidR="00C81A1B" w14:paraId="303A409B" w14:textId="77777777">
        <w:trPr>
          <w:trHeight w:hRule="exact" w:val="454"/>
        </w:trPr>
        <w:tc>
          <w:tcPr>
            <w:tcW w:w="801" w:type="dxa"/>
            <w:vAlign w:val="center"/>
          </w:tcPr>
          <w:p w14:paraId="38BC3D9A" w14:textId="77777777" w:rsidR="00C81A1B" w:rsidRDefault="00000000">
            <w:pPr>
              <w:pStyle w:val="a3"/>
              <w:spacing w:line="240" w:lineRule="auto"/>
              <w:ind w:left="0" w:firstLineChars="0" w:firstLine="0"/>
              <w:jc w:val="center"/>
              <w:rPr>
                <w:rFonts w:ascii="方正仿宋_GBK" w:eastAsia="方正仿宋_GBK" w:hAnsi="宋体" w:hint="eastAsia"/>
                <w:sz w:val="21"/>
                <w:szCs w:val="21"/>
              </w:rPr>
            </w:pPr>
            <w:r>
              <w:rPr>
                <w:rFonts w:ascii="方正仿宋_GBK" w:hAnsi="宋体" w:hint="eastAsia"/>
                <w:sz w:val="21"/>
                <w:szCs w:val="21"/>
              </w:rPr>
              <w:t>3</w:t>
            </w:r>
          </w:p>
        </w:tc>
        <w:tc>
          <w:tcPr>
            <w:tcW w:w="3125" w:type="dxa"/>
            <w:vAlign w:val="center"/>
          </w:tcPr>
          <w:p w14:paraId="2893FEF5" w14:textId="77777777" w:rsidR="00C81A1B" w:rsidRDefault="00000000">
            <w:pPr>
              <w:widowControl/>
              <w:ind w:firstLineChars="0" w:firstLine="0"/>
              <w:jc w:val="center"/>
              <w:textAlignment w:val="center"/>
              <w:rPr>
                <w:rFonts w:ascii="方正书宋_GBK" w:eastAsia="方正书宋_GBK" w:hAnsi="方正书宋_GBK" w:cs="方正书宋_GBK" w:hint="eastAsia"/>
                <w:sz w:val="21"/>
                <w:szCs w:val="21"/>
              </w:rPr>
            </w:pPr>
            <w:r>
              <w:rPr>
                <w:rFonts w:eastAsia="方正仿宋_GBK"/>
                <w:kern w:val="0"/>
                <w:sz w:val="21"/>
                <w:szCs w:val="21"/>
                <w:lang w:bidi="ar"/>
              </w:rPr>
              <w:t>人脸识别专用电源</w:t>
            </w:r>
          </w:p>
        </w:tc>
        <w:tc>
          <w:tcPr>
            <w:tcW w:w="1025" w:type="dxa"/>
            <w:vAlign w:val="center"/>
          </w:tcPr>
          <w:p w14:paraId="50A8D7D1" w14:textId="77777777" w:rsidR="00C81A1B" w:rsidRDefault="00000000">
            <w:pPr>
              <w:widowControl/>
              <w:ind w:firstLineChars="0" w:firstLine="0"/>
              <w:jc w:val="center"/>
              <w:textAlignment w:val="center"/>
              <w:rPr>
                <w:rFonts w:ascii="方正仿宋_GBK" w:hAnsi="宋体" w:hint="eastAsia"/>
                <w:sz w:val="21"/>
                <w:szCs w:val="21"/>
              </w:rPr>
            </w:pPr>
            <w:r>
              <w:rPr>
                <w:rFonts w:eastAsia="方正仿宋_GBK" w:hint="eastAsia"/>
                <w:kern w:val="0"/>
                <w:sz w:val="21"/>
                <w:szCs w:val="21"/>
                <w:lang w:bidi="ar"/>
              </w:rPr>
              <w:t>个</w:t>
            </w:r>
          </w:p>
        </w:tc>
        <w:tc>
          <w:tcPr>
            <w:tcW w:w="1351" w:type="dxa"/>
            <w:gridSpan w:val="2"/>
            <w:vAlign w:val="center"/>
          </w:tcPr>
          <w:p w14:paraId="786C4C75" w14:textId="77777777" w:rsidR="00C81A1B" w:rsidRDefault="00000000">
            <w:pPr>
              <w:widowControl/>
              <w:ind w:firstLineChars="0" w:firstLine="0"/>
              <w:jc w:val="center"/>
              <w:textAlignment w:val="center"/>
              <w:rPr>
                <w:rFonts w:ascii="方正仿宋_GBK" w:hAnsi="宋体" w:hint="eastAsia"/>
                <w:sz w:val="21"/>
                <w:szCs w:val="21"/>
              </w:rPr>
            </w:pPr>
            <w:r>
              <w:rPr>
                <w:rFonts w:ascii="方正仿宋_GBK" w:hAnsi="宋体" w:hint="eastAsia"/>
                <w:sz w:val="21"/>
                <w:szCs w:val="21"/>
              </w:rPr>
              <w:t>48</w:t>
            </w:r>
          </w:p>
        </w:tc>
        <w:tc>
          <w:tcPr>
            <w:tcW w:w="2771" w:type="dxa"/>
            <w:vMerge/>
            <w:vAlign w:val="center"/>
          </w:tcPr>
          <w:p w14:paraId="6DBE150B" w14:textId="77777777" w:rsidR="00C81A1B" w:rsidRDefault="00C81A1B">
            <w:pPr>
              <w:ind w:firstLine="388"/>
              <w:jc w:val="center"/>
              <w:rPr>
                <w:rFonts w:ascii="方正仿宋_GBK" w:hAnsi="宋体" w:hint="eastAsia"/>
                <w:sz w:val="21"/>
                <w:szCs w:val="21"/>
              </w:rPr>
            </w:pPr>
          </w:p>
        </w:tc>
      </w:tr>
      <w:tr w:rsidR="00C81A1B" w14:paraId="44670B6E" w14:textId="77777777">
        <w:trPr>
          <w:trHeight w:hRule="exact" w:val="454"/>
        </w:trPr>
        <w:tc>
          <w:tcPr>
            <w:tcW w:w="801" w:type="dxa"/>
            <w:vAlign w:val="center"/>
          </w:tcPr>
          <w:p w14:paraId="45CD4CA8" w14:textId="77777777" w:rsidR="00C81A1B" w:rsidRDefault="00000000">
            <w:pPr>
              <w:pStyle w:val="a3"/>
              <w:spacing w:line="240" w:lineRule="auto"/>
              <w:ind w:left="0" w:firstLineChars="0" w:firstLine="0"/>
              <w:jc w:val="center"/>
              <w:rPr>
                <w:rFonts w:ascii="方正仿宋_GBK" w:eastAsia="方正仿宋_GBK" w:hAnsi="宋体" w:hint="eastAsia"/>
                <w:sz w:val="21"/>
                <w:szCs w:val="21"/>
              </w:rPr>
            </w:pPr>
            <w:r>
              <w:rPr>
                <w:rFonts w:ascii="方正仿宋_GBK" w:hAnsi="宋体" w:hint="eastAsia"/>
                <w:sz w:val="21"/>
                <w:szCs w:val="21"/>
              </w:rPr>
              <w:t>4</w:t>
            </w:r>
          </w:p>
        </w:tc>
        <w:tc>
          <w:tcPr>
            <w:tcW w:w="3125" w:type="dxa"/>
            <w:vAlign w:val="center"/>
          </w:tcPr>
          <w:p w14:paraId="70029468" w14:textId="77777777" w:rsidR="00C81A1B" w:rsidRDefault="00000000">
            <w:pPr>
              <w:widowControl/>
              <w:ind w:firstLineChars="0" w:firstLine="0"/>
              <w:jc w:val="center"/>
              <w:textAlignment w:val="center"/>
              <w:rPr>
                <w:rFonts w:ascii="方正书宋_GBK" w:eastAsia="方正书宋_GBK" w:hAnsi="方正书宋_GBK" w:cs="方正书宋_GBK" w:hint="eastAsia"/>
                <w:sz w:val="21"/>
                <w:szCs w:val="21"/>
              </w:rPr>
            </w:pPr>
            <w:r>
              <w:rPr>
                <w:rFonts w:eastAsia="方正仿宋_GBK"/>
                <w:kern w:val="0"/>
                <w:sz w:val="21"/>
                <w:szCs w:val="21"/>
                <w:lang w:bidi="ar"/>
              </w:rPr>
              <w:t>出门按钮</w:t>
            </w:r>
          </w:p>
        </w:tc>
        <w:tc>
          <w:tcPr>
            <w:tcW w:w="1025" w:type="dxa"/>
            <w:vAlign w:val="center"/>
          </w:tcPr>
          <w:p w14:paraId="2E044FA5" w14:textId="77777777" w:rsidR="00C81A1B" w:rsidRDefault="00000000">
            <w:pPr>
              <w:widowControl/>
              <w:ind w:firstLineChars="0" w:firstLine="0"/>
              <w:jc w:val="center"/>
              <w:textAlignment w:val="center"/>
              <w:rPr>
                <w:rFonts w:ascii="方正仿宋_GBK" w:hAnsi="宋体" w:hint="eastAsia"/>
                <w:sz w:val="21"/>
                <w:szCs w:val="21"/>
              </w:rPr>
            </w:pPr>
            <w:r>
              <w:rPr>
                <w:rFonts w:eastAsia="方正仿宋_GBK"/>
                <w:kern w:val="0"/>
                <w:sz w:val="21"/>
                <w:szCs w:val="21"/>
                <w:lang w:bidi="ar"/>
              </w:rPr>
              <w:t>个</w:t>
            </w:r>
          </w:p>
        </w:tc>
        <w:tc>
          <w:tcPr>
            <w:tcW w:w="1351" w:type="dxa"/>
            <w:gridSpan w:val="2"/>
            <w:vAlign w:val="center"/>
          </w:tcPr>
          <w:p w14:paraId="76703C23" w14:textId="77777777" w:rsidR="00C81A1B" w:rsidRDefault="00000000">
            <w:pPr>
              <w:widowControl/>
              <w:ind w:firstLineChars="0" w:firstLine="0"/>
              <w:jc w:val="center"/>
              <w:textAlignment w:val="center"/>
              <w:rPr>
                <w:rFonts w:ascii="方正仿宋_GBK" w:hAnsi="宋体" w:hint="eastAsia"/>
                <w:sz w:val="21"/>
                <w:szCs w:val="21"/>
              </w:rPr>
            </w:pPr>
            <w:r>
              <w:rPr>
                <w:rFonts w:ascii="方正仿宋_GBK" w:hAnsi="宋体" w:hint="eastAsia"/>
                <w:sz w:val="21"/>
                <w:szCs w:val="21"/>
              </w:rPr>
              <w:t>48</w:t>
            </w:r>
          </w:p>
        </w:tc>
        <w:tc>
          <w:tcPr>
            <w:tcW w:w="2771" w:type="dxa"/>
            <w:vMerge/>
            <w:vAlign w:val="center"/>
          </w:tcPr>
          <w:p w14:paraId="4AC00AB1" w14:textId="77777777" w:rsidR="00C81A1B" w:rsidRDefault="00C81A1B">
            <w:pPr>
              <w:ind w:firstLine="388"/>
              <w:jc w:val="center"/>
              <w:rPr>
                <w:rFonts w:ascii="方正仿宋_GBK" w:hAnsi="宋体" w:hint="eastAsia"/>
                <w:sz w:val="21"/>
                <w:szCs w:val="21"/>
              </w:rPr>
            </w:pPr>
          </w:p>
        </w:tc>
      </w:tr>
      <w:tr w:rsidR="00C81A1B" w14:paraId="766090E9" w14:textId="77777777">
        <w:trPr>
          <w:trHeight w:hRule="exact" w:val="454"/>
        </w:trPr>
        <w:tc>
          <w:tcPr>
            <w:tcW w:w="801" w:type="dxa"/>
            <w:vAlign w:val="center"/>
          </w:tcPr>
          <w:p w14:paraId="402E60B7" w14:textId="77777777" w:rsidR="00C81A1B" w:rsidRDefault="00000000">
            <w:pPr>
              <w:pStyle w:val="a3"/>
              <w:spacing w:line="240" w:lineRule="auto"/>
              <w:ind w:left="0" w:firstLineChars="0" w:firstLine="0"/>
              <w:jc w:val="center"/>
              <w:rPr>
                <w:rFonts w:ascii="方正仿宋_GBK" w:eastAsia="方正仿宋_GBK" w:hAnsi="宋体" w:hint="eastAsia"/>
                <w:sz w:val="21"/>
                <w:szCs w:val="21"/>
              </w:rPr>
            </w:pPr>
            <w:r>
              <w:rPr>
                <w:rFonts w:ascii="方正仿宋_GBK" w:hAnsi="宋体" w:hint="eastAsia"/>
                <w:sz w:val="21"/>
                <w:szCs w:val="21"/>
              </w:rPr>
              <w:t>5</w:t>
            </w:r>
          </w:p>
        </w:tc>
        <w:tc>
          <w:tcPr>
            <w:tcW w:w="3125" w:type="dxa"/>
            <w:vAlign w:val="center"/>
          </w:tcPr>
          <w:p w14:paraId="4E411995" w14:textId="77777777" w:rsidR="00C81A1B" w:rsidRDefault="00000000">
            <w:pPr>
              <w:widowControl/>
              <w:ind w:firstLineChars="0" w:firstLine="0"/>
              <w:jc w:val="center"/>
              <w:textAlignment w:val="center"/>
              <w:rPr>
                <w:rFonts w:ascii="方正书宋_GBK" w:eastAsia="方正书宋_GBK" w:hAnsi="方正书宋_GBK" w:cs="方正书宋_GBK" w:hint="eastAsia"/>
                <w:sz w:val="21"/>
                <w:szCs w:val="21"/>
              </w:rPr>
            </w:pPr>
            <w:r>
              <w:rPr>
                <w:rFonts w:eastAsia="方正仿宋_GBK"/>
                <w:kern w:val="0"/>
                <w:sz w:val="21"/>
                <w:szCs w:val="21"/>
                <w:lang w:bidi="ar"/>
              </w:rPr>
              <w:t>双门磁力锁</w:t>
            </w:r>
          </w:p>
        </w:tc>
        <w:tc>
          <w:tcPr>
            <w:tcW w:w="1025" w:type="dxa"/>
            <w:vAlign w:val="center"/>
          </w:tcPr>
          <w:p w14:paraId="327F3F73" w14:textId="77777777" w:rsidR="00C81A1B" w:rsidRDefault="00000000">
            <w:pPr>
              <w:widowControl/>
              <w:ind w:firstLineChars="0" w:firstLine="0"/>
              <w:jc w:val="center"/>
              <w:textAlignment w:val="center"/>
              <w:rPr>
                <w:rFonts w:ascii="方正仿宋_GBK" w:hAnsi="宋体" w:hint="eastAsia"/>
                <w:sz w:val="21"/>
                <w:szCs w:val="21"/>
              </w:rPr>
            </w:pPr>
            <w:r>
              <w:rPr>
                <w:rFonts w:eastAsia="方正仿宋_GBK"/>
                <w:kern w:val="0"/>
                <w:sz w:val="21"/>
                <w:szCs w:val="21"/>
                <w:lang w:bidi="ar"/>
              </w:rPr>
              <w:t>个</w:t>
            </w:r>
          </w:p>
        </w:tc>
        <w:tc>
          <w:tcPr>
            <w:tcW w:w="1351" w:type="dxa"/>
            <w:gridSpan w:val="2"/>
            <w:vAlign w:val="center"/>
          </w:tcPr>
          <w:p w14:paraId="56B1DBD8" w14:textId="77777777" w:rsidR="00C81A1B" w:rsidRDefault="00000000">
            <w:pPr>
              <w:widowControl/>
              <w:ind w:firstLineChars="0" w:firstLine="0"/>
              <w:jc w:val="center"/>
              <w:textAlignment w:val="center"/>
              <w:rPr>
                <w:rFonts w:ascii="方正仿宋_GBK" w:hAnsi="宋体" w:hint="eastAsia"/>
                <w:sz w:val="21"/>
                <w:szCs w:val="21"/>
              </w:rPr>
            </w:pPr>
            <w:r>
              <w:rPr>
                <w:rFonts w:ascii="方正仿宋_GBK" w:hAnsi="宋体" w:hint="eastAsia"/>
                <w:sz w:val="21"/>
                <w:szCs w:val="21"/>
              </w:rPr>
              <w:t>24</w:t>
            </w:r>
          </w:p>
        </w:tc>
        <w:tc>
          <w:tcPr>
            <w:tcW w:w="2771" w:type="dxa"/>
            <w:vMerge/>
            <w:vAlign w:val="center"/>
          </w:tcPr>
          <w:p w14:paraId="004BC8BC" w14:textId="77777777" w:rsidR="00C81A1B" w:rsidRDefault="00C81A1B">
            <w:pPr>
              <w:ind w:firstLine="388"/>
              <w:jc w:val="center"/>
              <w:rPr>
                <w:rFonts w:ascii="方正仿宋_GBK" w:hAnsi="宋体" w:hint="eastAsia"/>
                <w:sz w:val="21"/>
                <w:szCs w:val="21"/>
              </w:rPr>
            </w:pPr>
          </w:p>
        </w:tc>
      </w:tr>
      <w:tr w:rsidR="00C81A1B" w14:paraId="1F40947A" w14:textId="77777777">
        <w:trPr>
          <w:trHeight w:hRule="exact" w:val="454"/>
        </w:trPr>
        <w:tc>
          <w:tcPr>
            <w:tcW w:w="801" w:type="dxa"/>
            <w:shd w:val="clear" w:color="auto" w:fill="auto"/>
            <w:vAlign w:val="center"/>
          </w:tcPr>
          <w:p w14:paraId="71A438D3" w14:textId="77777777" w:rsidR="00C81A1B" w:rsidRDefault="00000000">
            <w:pPr>
              <w:pStyle w:val="a3"/>
              <w:spacing w:line="240" w:lineRule="auto"/>
              <w:ind w:left="0" w:firstLineChars="0" w:firstLine="0"/>
              <w:jc w:val="center"/>
              <w:rPr>
                <w:rFonts w:ascii="方正仿宋_GBK" w:eastAsia="方正仿宋_GBK" w:hAnsi="宋体" w:hint="eastAsia"/>
                <w:sz w:val="21"/>
                <w:szCs w:val="21"/>
              </w:rPr>
            </w:pPr>
            <w:r>
              <w:rPr>
                <w:rFonts w:ascii="方正仿宋_GBK" w:hAnsi="宋体" w:hint="eastAsia"/>
                <w:sz w:val="21"/>
                <w:szCs w:val="21"/>
              </w:rPr>
              <w:t>6</w:t>
            </w:r>
          </w:p>
        </w:tc>
        <w:tc>
          <w:tcPr>
            <w:tcW w:w="3125" w:type="dxa"/>
            <w:shd w:val="clear" w:color="auto" w:fill="auto"/>
            <w:vAlign w:val="center"/>
          </w:tcPr>
          <w:p w14:paraId="4424DA62" w14:textId="77777777" w:rsidR="00C81A1B" w:rsidRDefault="00000000">
            <w:pPr>
              <w:widowControl/>
              <w:ind w:firstLineChars="0" w:firstLine="0"/>
              <w:jc w:val="center"/>
              <w:textAlignment w:val="center"/>
              <w:rPr>
                <w:rFonts w:ascii="方正书宋_GBK" w:eastAsia="方正书宋_GBK" w:hAnsi="方正书宋_GBK" w:cs="方正书宋_GBK" w:hint="eastAsia"/>
                <w:sz w:val="21"/>
                <w:szCs w:val="21"/>
              </w:rPr>
            </w:pPr>
            <w:r>
              <w:rPr>
                <w:rFonts w:eastAsia="方正仿宋_GBK" w:hint="eastAsia"/>
                <w:kern w:val="0"/>
                <w:sz w:val="21"/>
                <w:szCs w:val="21"/>
                <w:lang w:bidi="ar"/>
              </w:rPr>
              <w:t>闭门器</w:t>
            </w:r>
          </w:p>
        </w:tc>
        <w:tc>
          <w:tcPr>
            <w:tcW w:w="1025" w:type="dxa"/>
            <w:shd w:val="clear" w:color="auto" w:fill="auto"/>
            <w:vAlign w:val="center"/>
          </w:tcPr>
          <w:p w14:paraId="54DAB273" w14:textId="77777777" w:rsidR="00C81A1B" w:rsidRDefault="00000000">
            <w:pPr>
              <w:widowControl/>
              <w:ind w:firstLineChars="0" w:firstLine="0"/>
              <w:jc w:val="center"/>
              <w:textAlignment w:val="center"/>
              <w:rPr>
                <w:rFonts w:ascii="方正仿宋_GBK" w:hAnsi="宋体" w:hint="eastAsia"/>
                <w:sz w:val="21"/>
                <w:szCs w:val="21"/>
              </w:rPr>
            </w:pPr>
            <w:r>
              <w:rPr>
                <w:rFonts w:eastAsia="方正仿宋_GBK"/>
                <w:kern w:val="0"/>
                <w:sz w:val="21"/>
                <w:szCs w:val="21"/>
                <w:lang w:bidi="ar"/>
              </w:rPr>
              <w:t>套</w:t>
            </w:r>
          </w:p>
        </w:tc>
        <w:tc>
          <w:tcPr>
            <w:tcW w:w="1351" w:type="dxa"/>
            <w:gridSpan w:val="2"/>
            <w:shd w:val="clear" w:color="auto" w:fill="auto"/>
            <w:vAlign w:val="center"/>
          </w:tcPr>
          <w:p w14:paraId="64FCBF3D" w14:textId="77777777" w:rsidR="00C81A1B" w:rsidRDefault="00000000">
            <w:pPr>
              <w:widowControl/>
              <w:ind w:firstLineChars="0" w:firstLine="0"/>
              <w:jc w:val="center"/>
              <w:textAlignment w:val="center"/>
              <w:rPr>
                <w:rFonts w:ascii="方正仿宋_GBK" w:hAnsi="宋体" w:hint="eastAsia"/>
                <w:sz w:val="21"/>
                <w:szCs w:val="21"/>
              </w:rPr>
            </w:pPr>
            <w:r>
              <w:rPr>
                <w:rFonts w:ascii="方正仿宋_GBK" w:hAnsi="宋体" w:hint="eastAsia"/>
                <w:sz w:val="21"/>
                <w:szCs w:val="21"/>
              </w:rPr>
              <w:t>24</w:t>
            </w:r>
          </w:p>
        </w:tc>
        <w:tc>
          <w:tcPr>
            <w:tcW w:w="2771" w:type="dxa"/>
            <w:vMerge/>
            <w:vAlign w:val="center"/>
          </w:tcPr>
          <w:p w14:paraId="4F4182B7" w14:textId="77777777" w:rsidR="00C81A1B" w:rsidRDefault="00C81A1B">
            <w:pPr>
              <w:ind w:firstLine="388"/>
              <w:jc w:val="center"/>
              <w:rPr>
                <w:rFonts w:ascii="方正仿宋_GBK" w:hAnsi="宋体" w:hint="eastAsia"/>
                <w:sz w:val="21"/>
                <w:szCs w:val="21"/>
              </w:rPr>
            </w:pPr>
          </w:p>
        </w:tc>
      </w:tr>
      <w:tr w:rsidR="00C81A1B" w14:paraId="78CA19E0" w14:textId="77777777">
        <w:trPr>
          <w:trHeight w:hRule="exact" w:val="454"/>
        </w:trPr>
        <w:tc>
          <w:tcPr>
            <w:tcW w:w="801" w:type="dxa"/>
            <w:vAlign w:val="center"/>
          </w:tcPr>
          <w:p w14:paraId="0B8CD8AD" w14:textId="77777777" w:rsidR="00C81A1B" w:rsidRDefault="00000000">
            <w:pPr>
              <w:pStyle w:val="a3"/>
              <w:spacing w:line="240" w:lineRule="auto"/>
              <w:ind w:left="0" w:firstLineChars="0" w:firstLine="0"/>
              <w:jc w:val="center"/>
              <w:rPr>
                <w:rFonts w:ascii="方正仿宋_GBK" w:eastAsia="方正仿宋_GBK" w:hAnsi="宋体" w:hint="eastAsia"/>
                <w:sz w:val="21"/>
                <w:szCs w:val="21"/>
              </w:rPr>
            </w:pPr>
            <w:r>
              <w:rPr>
                <w:rFonts w:ascii="方正仿宋_GBK" w:eastAsia="方正仿宋_GBK" w:hAnsi="宋体" w:hint="eastAsia"/>
                <w:sz w:val="21"/>
                <w:szCs w:val="21"/>
              </w:rPr>
              <w:t>7</w:t>
            </w:r>
          </w:p>
        </w:tc>
        <w:tc>
          <w:tcPr>
            <w:tcW w:w="3125" w:type="dxa"/>
            <w:vAlign w:val="center"/>
          </w:tcPr>
          <w:p w14:paraId="35611BD9" w14:textId="77777777" w:rsidR="00C81A1B" w:rsidRDefault="00000000">
            <w:pPr>
              <w:widowControl/>
              <w:ind w:firstLineChars="0" w:firstLine="0"/>
              <w:jc w:val="center"/>
              <w:textAlignment w:val="center"/>
              <w:rPr>
                <w:rFonts w:ascii="方正书宋_GBK" w:eastAsia="方正书宋_GBK" w:hAnsi="方正书宋_GBK" w:cs="方正书宋_GBK" w:hint="eastAsia"/>
                <w:sz w:val="21"/>
                <w:szCs w:val="21"/>
              </w:rPr>
            </w:pPr>
            <w:r>
              <w:rPr>
                <w:rFonts w:eastAsia="方正仿宋_GBK" w:hint="eastAsia"/>
                <w:kern w:val="0"/>
                <w:sz w:val="21"/>
                <w:szCs w:val="21"/>
                <w:lang w:bidi="ar"/>
              </w:rPr>
              <w:t>门禁系统电脑</w:t>
            </w:r>
          </w:p>
        </w:tc>
        <w:tc>
          <w:tcPr>
            <w:tcW w:w="1025" w:type="dxa"/>
            <w:vAlign w:val="center"/>
          </w:tcPr>
          <w:p w14:paraId="697613BE" w14:textId="77777777" w:rsidR="00C81A1B" w:rsidRDefault="00000000">
            <w:pPr>
              <w:widowControl/>
              <w:ind w:firstLineChars="0" w:firstLine="0"/>
              <w:jc w:val="center"/>
              <w:textAlignment w:val="center"/>
              <w:rPr>
                <w:rFonts w:ascii="方正仿宋_GBK" w:hAnsi="宋体" w:hint="eastAsia"/>
                <w:sz w:val="21"/>
                <w:szCs w:val="21"/>
              </w:rPr>
            </w:pPr>
            <w:r>
              <w:rPr>
                <w:rFonts w:eastAsia="方正仿宋_GBK"/>
                <w:kern w:val="0"/>
                <w:sz w:val="21"/>
                <w:szCs w:val="21"/>
                <w:lang w:bidi="ar"/>
              </w:rPr>
              <w:t>套</w:t>
            </w:r>
          </w:p>
        </w:tc>
        <w:tc>
          <w:tcPr>
            <w:tcW w:w="1351" w:type="dxa"/>
            <w:gridSpan w:val="2"/>
            <w:vAlign w:val="center"/>
          </w:tcPr>
          <w:p w14:paraId="71E05DE6" w14:textId="77777777" w:rsidR="00C81A1B" w:rsidRDefault="00000000">
            <w:pPr>
              <w:widowControl/>
              <w:ind w:firstLineChars="0" w:firstLine="0"/>
              <w:jc w:val="center"/>
              <w:textAlignment w:val="center"/>
              <w:rPr>
                <w:rFonts w:ascii="方正仿宋_GBK" w:hAnsi="宋体" w:hint="eastAsia"/>
                <w:sz w:val="21"/>
                <w:szCs w:val="21"/>
              </w:rPr>
            </w:pPr>
            <w:r>
              <w:rPr>
                <w:rFonts w:ascii="方正仿宋_GBK" w:hAnsi="宋体" w:hint="eastAsia"/>
                <w:sz w:val="21"/>
                <w:szCs w:val="21"/>
              </w:rPr>
              <w:t>1</w:t>
            </w:r>
          </w:p>
        </w:tc>
        <w:tc>
          <w:tcPr>
            <w:tcW w:w="2771" w:type="dxa"/>
            <w:vMerge/>
            <w:vAlign w:val="center"/>
          </w:tcPr>
          <w:p w14:paraId="477F46C0" w14:textId="77777777" w:rsidR="00C81A1B" w:rsidRDefault="00C81A1B">
            <w:pPr>
              <w:ind w:firstLine="388"/>
              <w:jc w:val="center"/>
              <w:rPr>
                <w:rFonts w:ascii="方正仿宋_GBK" w:hAnsi="宋体" w:hint="eastAsia"/>
                <w:sz w:val="21"/>
                <w:szCs w:val="21"/>
              </w:rPr>
            </w:pPr>
          </w:p>
        </w:tc>
      </w:tr>
      <w:tr w:rsidR="00C81A1B" w14:paraId="711B989E" w14:textId="77777777">
        <w:trPr>
          <w:trHeight w:hRule="exact" w:val="514"/>
        </w:trPr>
        <w:tc>
          <w:tcPr>
            <w:tcW w:w="6302" w:type="dxa"/>
            <w:gridSpan w:val="5"/>
            <w:vAlign w:val="center"/>
          </w:tcPr>
          <w:p w14:paraId="7C4F9651" w14:textId="77777777" w:rsidR="00C81A1B" w:rsidRDefault="00000000">
            <w:pPr>
              <w:ind w:firstLineChars="0" w:firstLine="0"/>
              <w:jc w:val="left"/>
              <w:rPr>
                <w:rFonts w:ascii="方正仿宋_GBK" w:hAnsi="宋体" w:hint="eastAsia"/>
                <w:sz w:val="21"/>
                <w:szCs w:val="21"/>
              </w:rPr>
            </w:pPr>
            <w:r>
              <w:rPr>
                <w:rFonts w:eastAsia="方正仿宋_GBK" w:hint="eastAsia"/>
                <w:b/>
                <w:bCs/>
                <w:kern w:val="0"/>
                <w:sz w:val="21"/>
                <w:szCs w:val="21"/>
                <w:lang w:bidi="ar"/>
              </w:rPr>
              <w:t>三</w:t>
            </w:r>
            <w:r>
              <w:rPr>
                <w:rFonts w:eastAsia="方正仿宋_GBK"/>
                <w:b/>
                <w:bCs/>
                <w:kern w:val="0"/>
                <w:sz w:val="21"/>
                <w:szCs w:val="21"/>
                <w:lang w:bidi="ar"/>
              </w:rPr>
              <w:t>、</w:t>
            </w:r>
            <w:r>
              <w:rPr>
                <w:rFonts w:eastAsia="方正仿宋_GBK" w:hint="eastAsia"/>
                <w:b/>
                <w:bCs/>
                <w:kern w:val="0"/>
                <w:sz w:val="21"/>
                <w:szCs w:val="21"/>
                <w:lang w:bidi="ar"/>
              </w:rPr>
              <w:t>玻璃门</w:t>
            </w:r>
          </w:p>
        </w:tc>
        <w:tc>
          <w:tcPr>
            <w:tcW w:w="2771" w:type="dxa"/>
            <w:vMerge/>
            <w:vAlign w:val="center"/>
          </w:tcPr>
          <w:p w14:paraId="144689A7" w14:textId="77777777" w:rsidR="00C81A1B" w:rsidRDefault="00C81A1B">
            <w:pPr>
              <w:ind w:firstLine="388"/>
              <w:jc w:val="center"/>
              <w:rPr>
                <w:rFonts w:ascii="方正仿宋_GBK" w:hAnsi="宋体" w:hint="eastAsia"/>
                <w:sz w:val="21"/>
                <w:szCs w:val="21"/>
              </w:rPr>
            </w:pPr>
          </w:p>
        </w:tc>
      </w:tr>
      <w:tr w:rsidR="00C81A1B" w14:paraId="7A6A19C3" w14:textId="77777777">
        <w:trPr>
          <w:trHeight w:hRule="exact" w:val="454"/>
        </w:trPr>
        <w:tc>
          <w:tcPr>
            <w:tcW w:w="801" w:type="dxa"/>
            <w:vAlign w:val="center"/>
          </w:tcPr>
          <w:p w14:paraId="4ABAD424" w14:textId="77777777" w:rsidR="00C81A1B" w:rsidRDefault="00000000">
            <w:pPr>
              <w:pStyle w:val="a3"/>
              <w:spacing w:line="240" w:lineRule="auto"/>
              <w:ind w:left="0" w:firstLineChars="0" w:firstLine="0"/>
              <w:jc w:val="center"/>
              <w:rPr>
                <w:rFonts w:ascii="方正仿宋_GBK" w:eastAsia="方正仿宋_GBK" w:hAnsi="宋体" w:hint="eastAsia"/>
                <w:sz w:val="21"/>
                <w:szCs w:val="21"/>
              </w:rPr>
            </w:pPr>
            <w:r>
              <w:rPr>
                <w:rFonts w:ascii="方正仿宋_GBK" w:hAnsi="宋体" w:hint="eastAsia"/>
                <w:sz w:val="21"/>
                <w:szCs w:val="21"/>
              </w:rPr>
              <w:t>1</w:t>
            </w:r>
          </w:p>
        </w:tc>
        <w:tc>
          <w:tcPr>
            <w:tcW w:w="3125" w:type="dxa"/>
            <w:vAlign w:val="center"/>
          </w:tcPr>
          <w:p w14:paraId="7C6954E6" w14:textId="77777777" w:rsidR="00C81A1B" w:rsidRDefault="00000000">
            <w:pPr>
              <w:widowControl/>
              <w:ind w:firstLineChars="0" w:firstLine="0"/>
              <w:jc w:val="center"/>
              <w:textAlignment w:val="center"/>
              <w:rPr>
                <w:rFonts w:ascii="方正书宋_GBK" w:eastAsia="方正书宋_GBK" w:hAnsi="方正书宋_GBK" w:cs="方正书宋_GBK" w:hint="eastAsia"/>
                <w:sz w:val="21"/>
                <w:szCs w:val="21"/>
              </w:rPr>
            </w:pPr>
            <w:r>
              <w:rPr>
                <w:rFonts w:ascii="方正书宋_GBK" w:eastAsia="方正书宋_GBK" w:hAnsi="方正书宋_GBK" w:cs="方正书宋_GBK" w:hint="eastAsia"/>
                <w:sz w:val="21"/>
                <w:szCs w:val="21"/>
              </w:rPr>
              <w:t>玻璃门（含配套设施）</w:t>
            </w:r>
          </w:p>
        </w:tc>
        <w:tc>
          <w:tcPr>
            <w:tcW w:w="1025" w:type="dxa"/>
            <w:vAlign w:val="center"/>
          </w:tcPr>
          <w:p w14:paraId="6FEAE401" w14:textId="77777777" w:rsidR="00C81A1B" w:rsidRDefault="00000000">
            <w:pPr>
              <w:widowControl/>
              <w:ind w:firstLineChars="0" w:firstLine="0"/>
              <w:jc w:val="center"/>
              <w:textAlignment w:val="center"/>
              <w:rPr>
                <w:rFonts w:ascii="方正仿宋_GBK" w:hAnsi="宋体" w:hint="eastAsia"/>
                <w:sz w:val="21"/>
                <w:szCs w:val="21"/>
              </w:rPr>
            </w:pPr>
            <w:r>
              <w:rPr>
                <w:rFonts w:eastAsia="方正仿宋_GBK" w:hint="eastAsia"/>
                <w:kern w:val="0"/>
                <w:sz w:val="21"/>
                <w:szCs w:val="21"/>
                <w:lang w:bidi="ar"/>
              </w:rPr>
              <w:t>套</w:t>
            </w:r>
          </w:p>
        </w:tc>
        <w:tc>
          <w:tcPr>
            <w:tcW w:w="1351" w:type="dxa"/>
            <w:gridSpan w:val="2"/>
            <w:vAlign w:val="center"/>
          </w:tcPr>
          <w:p w14:paraId="2139DC4C" w14:textId="77777777" w:rsidR="00C81A1B" w:rsidRDefault="00000000">
            <w:pPr>
              <w:widowControl/>
              <w:ind w:firstLineChars="0" w:firstLine="0"/>
              <w:jc w:val="center"/>
              <w:textAlignment w:val="center"/>
              <w:rPr>
                <w:rFonts w:ascii="方正仿宋_GBK" w:hAnsi="宋体" w:hint="eastAsia"/>
                <w:sz w:val="21"/>
                <w:szCs w:val="21"/>
              </w:rPr>
            </w:pPr>
            <w:r>
              <w:rPr>
                <w:rFonts w:ascii="方正仿宋_GBK" w:hAnsi="宋体" w:hint="eastAsia"/>
                <w:sz w:val="21"/>
                <w:szCs w:val="21"/>
              </w:rPr>
              <w:t>24</w:t>
            </w:r>
          </w:p>
        </w:tc>
        <w:tc>
          <w:tcPr>
            <w:tcW w:w="2771" w:type="dxa"/>
            <w:vMerge/>
            <w:vAlign w:val="center"/>
          </w:tcPr>
          <w:p w14:paraId="43C512AC" w14:textId="77777777" w:rsidR="00C81A1B" w:rsidRDefault="00C81A1B">
            <w:pPr>
              <w:ind w:firstLine="388"/>
              <w:jc w:val="center"/>
              <w:rPr>
                <w:rFonts w:ascii="方正仿宋_GBK" w:hAnsi="宋体" w:hint="eastAsia"/>
                <w:sz w:val="21"/>
                <w:szCs w:val="21"/>
              </w:rPr>
            </w:pPr>
          </w:p>
        </w:tc>
      </w:tr>
    </w:tbl>
    <w:p w14:paraId="536B4068" w14:textId="77777777" w:rsidR="00C81A1B" w:rsidRDefault="00C81A1B">
      <w:pPr>
        <w:ind w:firstLine="448"/>
        <w:rPr>
          <w:rFonts w:ascii="仿宋" w:eastAsia="仿宋" w:hAnsi="仿宋" w:cs="仿宋" w:hint="eastAsia"/>
          <w:szCs w:val="22"/>
        </w:rPr>
      </w:pPr>
    </w:p>
    <w:p w14:paraId="5492A547" w14:textId="77777777" w:rsidR="00C81A1B" w:rsidRDefault="00C81A1B">
      <w:pPr>
        <w:pStyle w:val="2"/>
        <w:ind w:firstLine="848"/>
      </w:pPr>
    </w:p>
    <w:p w14:paraId="18DB8A49" w14:textId="77777777" w:rsidR="00C81A1B" w:rsidRDefault="00C81A1B">
      <w:pPr>
        <w:pStyle w:val="2"/>
        <w:ind w:firstLine="848"/>
      </w:pPr>
    </w:p>
    <w:p w14:paraId="3954BECE" w14:textId="77777777" w:rsidR="00C81A1B" w:rsidRDefault="00C81A1B">
      <w:pPr>
        <w:pStyle w:val="2"/>
        <w:ind w:firstLine="848"/>
      </w:pPr>
    </w:p>
    <w:p w14:paraId="0328A5BA" w14:textId="77777777" w:rsidR="00C81A1B" w:rsidRDefault="00C81A1B">
      <w:pPr>
        <w:pStyle w:val="2"/>
        <w:ind w:firstLine="848"/>
      </w:pPr>
    </w:p>
    <w:p w14:paraId="496A8F96" w14:textId="77777777" w:rsidR="00C81A1B" w:rsidRDefault="00C81A1B">
      <w:pPr>
        <w:pStyle w:val="2"/>
        <w:ind w:firstLine="848"/>
      </w:pPr>
    </w:p>
    <w:p w14:paraId="18133E1F" w14:textId="77777777" w:rsidR="00C81A1B" w:rsidRDefault="00C81A1B">
      <w:pPr>
        <w:pStyle w:val="2"/>
        <w:ind w:firstLine="848"/>
      </w:pPr>
    </w:p>
    <w:p w14:paraId="3542E076" w14:textId="77777777" w:rsidR="00C81A1B" w:rsidRDefault="00C81A1B">
      <w:pPr>
        <w:pStyle w:val="2"/>
        <w:ind w:left="0" w:firstLineChars="0" w:firstLine="0"/>
      </w:pPr>
    </w:p>
    <w:p w14:paraId="61A9E75B" w14:textId="77777777" w:rsidR="00C81A1B" w:rsidRDefault="00000000">
      <w:pPr>
        <w:pStyle w:val="20"/>
        <w:numPr>
          <w:ilvl w:val="0"/>
          <w:numId w:val="4"/>
        </w:numPr>
        <w:spacing w:before="196" w:afterLines="50" w:after="196"/>
        <w:ind w:firstLine="530"/>
        <w:rPr>
          <w:rFonts w:hint="eastAsia"/>
        </w:rPr>
      </w:pPr>
      <w:bookmarkStart w:id="355" w:name="_Toc24939"/>
      <w:r>
        <w:rPr>
          <w:rFonts w:ascii="仿宋" w:eastAsia="仿宋" w:hAnsi="仿宋" w:cs="仿宋" w:hint="eastAsia"/>
        </w:rPr>
        <w:lastRenderedPageBreak/>
        <w:t>技术规格及质量要求</w:t>
      </w:r>
      <w:bookmarkEnd w:id="355"/>
    </w:p>
    <w:tbl>
      <w:tblPr>
        <w:tblW w:w="9330" w:type="dxa"/>
        <w:tblInd w:w="175" w:type="dxa"/>
        <w:tblLayout w:type="fixed"/>
        <w:tblLook w:val="04A0" w:firstRow="1" w:lastRow="0" w:firstColumn="1" w:lastColumn="0" w:noHBand="0" w:noVBand="1"/>
      </w:tblPr>
      <w:tblGrid>
        <w:gridCol w:w="675"/>
        <w:gridCol w:w="1385"/>
        <w:gridCol w:w="5800"/>
        <w:gridCol w:w="705"/>
        <w:gridCol w:w="765"/>
      </w:tblGrid>
      <w:tr w:rsidR="00C81A1B" w14:paraId="2A7CF8D4" w14:textId="77777777">
        <w:trPr>
          <w:trHeight w:val="540"/>
        </w:trPr>
        <w:tc>
          <w:tcPr>
            <w:tcW w:w="7860" w:type="dxa"/>
            <w:gridSpan w:val="3"/>
            <w:tcBorders>
              <w:top w:val="single" w:sz="4" w:space="0" w:color="000000"/>
              <w:left w:val="single" w:sz="4" w:space="0" w:color="000000"/>
              <w:bottom w:val="single" w:sz="4" w:space="0" w:color="000000"/>
              <w:right w:val="single" w:sz="4" w:space="0" w:color="000000"/>
            </w:tcBorders>
            <w:vAlign w:val="center"/>
          </w:tcPr>
          <w:p w14:paraId="4E1D7BC1" w14:textId="77777777" w:rsidR="00C81A1B" w:rsidRDefault="00000000">
            <w:pPr>
              <w:widowControl/>
              <w:ind w:firstLineChars="0" w:firstLine="0"/>
              <w:jc w:val="left"/>
              <w:textAlignment w:val="center"/>
              <w:rPr>
                <w:rFonts w:ascii="宋体" w:hAnsi="宋体" w:cs="宋体" w:hint="eastAsia"/>
                <w:b/>
                <w:bCs/>
                <w:sz w:val="21"/>
                <w:szCs w:val="21"/>
              </w:rPr>
            </w:pPr>
            <w:bookmarkStart w:id="356" w:name="_Toc3303"/>
            <w:bookmarkStart w:id="357" w:name="_Toc20489877"/>
            <w:bookmarkStart w:id="358" w:name="_Toc27749"/>
            <w:bookmarkStart w:id="359" w:name="_Toc14448"/>
            <w:bookmarkStart w:id="360" w:name="_Toc31526"/>
            <w:bookmarkStart w:id="361" w:name="_Toc267320049"/>
            <w:bookmarkStart w:id="362" w:name="_Toc13497"/>
            <w:bookmarkStart w:id="363" w:name="_Toc6086"/>
            <w:bookmarkStart w:id="364" w:name="_Toc20488321"/>
            <w:bookmarkStart w:id="365" w:name="_Toc13360"/>
            <w:bookmarkStart w:id="366" w:name="_Toc3156"/>
            <w:bookmarkStart w:id="367" w:name="_Toc10372"/>
            <w:bookmarkStart w:id="368" w:name="_Toc21789"/>
            <w:bookmarkStart w:id="369" w:name="_Toc3791"/>
            <w:bookmarkStart w:id="370" w:name="_Toc20406"/>
            <w:bookmarkStart w:id="371" w:name="_Toc6915"/>
            <w:bookmarkStart w:id="372" w:name="_Toc8925"/>
            <w:bookmarkStart w:id="373" w:name="_Toc63600414"/>
            <w:bookmarkStart w:id="374" w:name="_Toc8155"/>
            <w:bookmarkStart w:id="375" w:name="_Toc18798"/>
            <w:bookmarkStart w:id="376" w:name="_Toc15101"/>
            <w:bookmarkStart w:id="377" w:name="_Toc14158"/>
            <w:bookmarkStart w:id="378" w:name="_Toc26366"/>
            <w:bookmarkStart w:id="379" w:name="_Toc20451"/>
            <w:bookmarkStart w:id="380" w:name="_Toc435689002"/>
            <w:bookmarkStart w:id="381" w:name="_Toc384905065"/>
            <w:bookmarkStart w:id="382" w:name="_Toc409189624"/>
            <w:r>
              <w:rPr>
                <w:rFonts w:ascii="宋体" w:hAnsi="宋体" w:cs="宋体" w:hint="eastAsia"/>
                <w:b/>
                <w:bCs/>
                <w:kern w:val="0"/>
                <w:sz w:val="21"/>
                <w:szCs w:val="21"/>
                <w:lang w:bidi="ar"/>
              </w:rPr>
              <w:t>一、</w:t>
            </w:r>
            <w:r>
              <w:rPr>
                <w:rFonts w:ascii="方正仿宋_GBK" w:hAnsi="宋体" w:hint="eastAsia"/>
                <w:b/>
                <w:sz w:val="21"/>
                <w:szCs w:val="21"/>
              </w:rPr>
              <w:t>网络设备</w:t>
            </w:r>
          </w:p>
        </w:tc>
        <w:tc>
          <w:tcPr>
            <w:tcW w:w="705" w:type="dxa"/>
            <w:tcBorders>
              <w:top w:val="single" w:sz="4" w:space="0" w:color="000000"/>
              <w:left w:val="single" w:sz="4" w:space="0" w:color="000000"/>
              <w:bottom w:val="single" w:sz="4" w:space="0" w:color="000000"/>
              <w:right w:val="single" w:sz="4" w:space="0" w:color="000000"/>
            </w:tcBorders>
            <w:vAlign w:val="center"/>
          </w:tcPr>
          <w:p w14:paraId="5C2171F4" w14:textId="77777777" w:rsidR="00C81A1B" w:rsidRDefault="00000000">
            <w:pPr>
              <w:ind w:firstLineChars="0" w:firstLine="0"/>
              <w:jc w:val="center"/>
              <w:rPr>
                <w:rFonts w:ascii="宋体" w:hAnsi="宋体" w:cs="宋体" w:hint="eastAsia"/>
                <w:b/>
                <w:bCs/>
                <w:sz w:val="21"/>
                <w:szCs w:val="21"/>
              </w:rPr>
            </w:pPr>
            <w:r>
              <w:rPr>
                <w:rFonts w:ascii="宋体" w:hAnsi="宋体" w:cs="宋体" w:hint="eastAsia"/>
                <w:b/>
                <w:bCs/>
                <w:sz w:val="21"/>
                <w:szCs w:val="21"/>
              </w:rPr>
              <w:t>单位</w:t>
            </w:r>
          </w:p>
        </w:tc>
        <w:tc>
          <w:tcPr>
            <w:tcW w:w="765" w:type="dxa"/>
            <w:tcBorders>
              <w:top w:val="single" w:sz="4" w:space="0" w:color="000000"/>
              <w:left w:val="single" w:sz="4" w:space="0" w:color="000000"/>
              <w:bottom w:val="single" w:sz="4" w:space="0" w:color="000000"/>
              <w:right w:val="single" w:sz="4" w:space="0" w:color="000000"/>
            </w:tcBorders>
            <w:vAlign w:val="center"/>
          </w:tcPr>
          <w:p w14:paraId="0A1D8B7D" w14:textId="77777777" w:rsidR="00C81A1B" w:rsidRDefault="00000000">
            <w:pPr>
              <w:ind w:firstLineChars="0" w:firstLine="0"/>
              <w:jc w:val="center"/>
              <w:rPr>
                <w:rFonts w:ascii="宋体" w:hAnsi="宋体" w:cs="宋体" w:hint="eastAsia"/>
                <w:b/>
                <w:bCs/>
                <w:sz w:val="21"/>
                <w:szCs w:val="21"/>
              </w:rPr>
            </w:pPr>
            <w:r>
              <w:rPr>
                <w:rFonts w:ascii="宋体" w:hAnsi="宋体" w:cs="宋体" w:hint="eastAsia"/>
                <w:b/>
                <w:bCs/>
                <w:sz w:val="21"/>
                <w:szCs w:val="21"/>
              </w:rPr>
              <w:t>数量</w:t>
            </w:r>
          </w:p>
        </w:tc>
      </w:tr>
      <w:tr w:rsidR="00C81A1B" w14:paraId="2539F6AC" w14:textId="77777777">
        <w:trPr>
          <w:trHeight w:val="697"/>
        </w:trPr>
        <w:tc>
          <w:tcPr>
            <w:tcW w:w="675" w:type="dxa"/>
            <w:tcBorders>
              <w:top w:val="single" w:sz="4" w:space="0" w:color="000000"/>
              <w:left w:val="single" w:sz="4" w:space="0" w:color="000000"/>
              <w:bottom w:val="single" w:sz="4" w:space="0" w:color="000000"/>
              <w:right w:val="single" w:sz="4" w:space="0" w:color="000000"/>
            </w:tcBorders>
            <w:vAlign w:val="center"/>
          </w:tcPr>
          <w:p w14:paraId="17629C42"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kern w:val="0"/>
                <w:sz w:val="21"/>
                <w:szCs w:val="21"/>
                <w:lang w:bidi="ar"/>
              </w:rPr>
              <w:t>1</w:t>
            </w:r>
          </w:p>
        </w:tc>
        <w:tc>
          <w:tcPr>
            <w:tcW w:w="1385" w:type="dxa"/>
            <w:tcBorders>
              <w:top w:val="single" w:sz="4" w:space="0" w:color="000000"/>
              <w:left w:val="single" w:sz="4" w:space="0" w:color="000000"/>
              <w:bottom w:val="single" w:sz="4" w:space="0" w:color="000000"/>
              <w:right w:val="single" w:sz="4" w:space="0" w:color="000000"/>
            </w:tcBorders>
            <w:vAlign w:val="center"/>
          </w:tcPr>
          <w:p w14:paraId="3D114F24" w14:textId="77777777" w:rsidR="00C81A1B" w:rsidRDefault="00000000">
            <w:pPr>
              <w:widowControl/>
              <w:ind w:firstLineChars="0" w:firstLine="0"/>
              <w:textAlignment w:val="center"/>
              <w:rPr>
                <w:rFonts w:eastAsia="方正仿宋_GBK"/>
                <w:sz w:val="21"/>
                <w:szCs w:val="21"/>
              </w:rPr>
            </w:pPr>
            <w:r>
              <w:rPr>
                <w:rFonts w:eastAsia="方正仿宋_GBK"/>
                <w:kern w:val="0"/>
                <w:sz w:val="21"/>
                <w:szCs w:val="21"/>
                <w:lang w:bidi="ar"/>
              </w:rPr>
              <w:t>核心交换机</w:t>
            </w:r>
          </w:p>
        </w:tc>
        <w:tc>
          <w:tcPr>
            <w:tcW w:w="5800" w:type="dxa"/>
            <w:tcBorders>
              <w:top w:val="single" w:sz="4" w:space="0" w:color="000000"/>
              <w:left w:val="single" w:sz="4" w:space="0" w:color="000000"/>
              <w:bottom w:val="single" w:sz="4" w:space="0" w:color="000000"/>
              <w:right w:val="single" w:sz="4" w:space="0" w:color="000000"/>
            </w:tcBorders>
            <w:vAlign w:val="center"/>
          </w:tcPr>
          <w:p w14:paraId="5C15F6A3"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市场主流品牌（华为、新华三、锐捷网络、中心通讯）</w:t>
            </w:r>
          </w:p>
          <w:p w14:paraId="51A3ADE5"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8</w:t>
            </w:r>
            <w:r>
              <w:rPr>
                <w:rFonts w:eastAsia="方正仿宋_GBK" w:hint="eastAsia"/>
                <w:kern w:val="0"/>
                <w:sz w:val="21"/>
                <w:szCs w:val="21"/>
                <w:lang w:bidi="ar"/>
              </w:rPr>
              <w:t>个</w:t>
            </w:r>
            <w:r>
              <w:rPr>
                <w:rFonts w:eastAsia="方正仿宋_GBK" w:hint="eastAsia"/>
                <w:kern w:val="0"/>
                <w:sz w:val="21"/>
                <w:szCs w:val="21"/>
                <w:lang w:bidi="ar"/>
              </w:rPr>
              <w:t>10/100/1000Mbps</w:t>
            </w:r>
            <w:r>
              <w:rPr>
                <w:rFonts w:eastAsia="方正仿宋_GBK" w:hint="eastAsia"/>
                <w:kern w:val="0"/>
                <w:sz w:val="21"/>
                <w:szCs w:val="21"/>
                <w:lang w:bidi="ar"/>
              </w:rPr>
              <w:t>自适应</w:t>
            </w:r>
            <w:r>
              <w:rPr>
                <w:rFonts w:eastAsia="方正仿宋_GBK" w:hint="eastAsia"/>
                <w:kern w:val="0"/>
                <w:sz w:val="21"/>
                <w:szCs w:val="21"/>
                <w:lang w:bidi="ar"/>
              </w:rPr>
              <w:t>RJ45</w:t>
            </w:r>
            <w:r>
              <w:rPr>
                <w:rFonts w:eastAsia="方正仿宋_GBK" w:hint="eastAsia"/>
                <w:kern w:val="0"/>
                <w:sz w:val="21"/>
                <w:szCs w:val="21"/>
                <w:lang w:bidi="ar"/>
              </w:rPr>
              <w:t>端口</w:t>
            </w:r>
          </w:p>
          <w:p w14:paraId="0F530C80" w14:textId="77777777" w:rsidR="00C81A1B" w:rsidRDefault="00000000">
            <w:pPr>
              <w:widowControl/>
              <w:ind w:firstLineChars="0" w:firstLine="0"/>
              <w:textAlignment w:val="center"/>
              <w:rPr>
                <w:rFonts w:eastAsia="方正仿宋_GBK"/>
                <w:sz w:val="21"/>
                <w:szCs w:val="21"/>
              </w:rPr>
            </w:pPr>
            <w:r>
              <w:rPr>
                <w:rFonts w:eastAsia="方正仿宋_GBK" w:hint="eastAsia"/>
                <w:kern w:val="0"/>
                <w:sz w:val="21"/>
                <w:szCs w:val="21"/>
                <w:lang w:bidi="ar"/>
              </w:rPr>
              <w:t>所有端口均具备线速转发能力，满足本次采购项目功能需求</w:t>
            </w:r>
          </w:p>
        </w:tc>
        <w:tc>
          <w:tcPr>
            <w:tcW w:w="705" w:type="dxa"/>
            <w:tcBorders>
              <w:top w:val="single" w:sz="4" w:space="0" w:color="000000"/>
              <w:left w:val="single" w:sz="4" w:space="0" w:color="000000"/>
              <w:bottom w:val="single" w:sz="4" w:space="0" w:color="000000"/>
              <w:right w:val="single" w:sz="4" w:space="0" w:color="000000"/>
            </w:tcBorders>
            <w:vAlign w:val="center"/>
          </w:tcPr>
          <w:p w14:paraId="001349F8" w14:textId="77777777" w:rsidR="00C81A1B" w:rsidRDefault="00000000">
            <w:pPr>
              <w:widowControl/>
              <w:ind w:firstLineChars="0" w:firstLine="0"/>
              <w:jc w:val="center"/>
              <w:textAlignment w:val="center"/>
              <w:rPr>
                <w:rFonts w:eastAsia="方正仿宋_GBK"/>
                <w:sz w:val="21"/>
                <w:szCs w:val="21"/>
              </w:rPr>
            </w:pPr>
            <w:r>
              <w:rPr>
                <w:rFonts w:eastAsia="方正仿宋_GBK"/>
                <w:kern w:val="0"/>
                <w:sz w:val="21"/>
                <w:szCs w:val="21"/>
                <w:lang w:bidi="ar"/>
              </w:rPr>
              <w:t>台</w:t>
            </w:r>
          </w:p>
        </w:tc>
        <w:tc>
          <w:tcPr>
            <w:tcW w:w="765" w:type="dxa"/>
            <w:tcBorders>
              <w:top w:val="single" w:sz="4" w:space="0" w:color="000000"/>
              <w:left w:val="single" w:sz="4" w:space="0" w:color="000000"/>
              <w:bottom w:val="single" w:sz="4" w:space="0" w:color="000000"/>
              <w:right w:val="single" w:sz="4" w:space="0" w:color="000000"/>
            </w:tcBorders>
            <w:vAlign w:val="center"/>
          </w:tcPr>
          <w:p w14:paraId="7F095CCC"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kern w:val="0"/>
                <w:sz w:val="21"/>
                <w:szCs w:val="21"/>
                <w:lang w:bidi="ar"/>
              </w:rPr>
              <w:t>1</w:t>
            </w:r>
          </w:p>
        </w:tc>
      </w:tr>
      <w:tr w:rsidR="00C81A1B" w14:paraId="58C3303A" w14:textId="77777777">
        <w:trPr>
          <w:trHeight w:val="697"/>
        </w:trPr>
        <w:tc>
          <w:tcPr>
            <w:tcW w:w="675" w:type="dxa"/>
            <w:tcBorders>
              <w:top w:val="single" w:sz="4" w:space="0" w:color="000000"/>
              <w:left w:val="single" w:sz="4" w:space="0" w:color="000000"/>
              <w:bottom w:val="single" w:sz="4" w:space="0" w:color="000000"/>
              <w:right w:val="single" w:sz="4" w:space="0" w:color="000000"/>
            </w:tcBorders>
            <w:vAlign w:val="center"/>
          </w:tcPr>
          <w:p w14:paraId="3BB8EFA3"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2</w:t>
            </w:r>
          </w:p>
        </w:tc>
        <w:tc>
          <w:tcPr>
            <w:tcW w:w="1385" w:type="dxa"/>
            <w:tcBorders>
              <w:top w:val="single" w:sz="4" w:space="0" w:color="000000"/>
              <w:left w:val="single" w:sz="4" w:space="0" w:color="000000"/>
              <w:bottom w:val="single" w:sz="4" w:space="0" w:color="000000"/>
              <w:right w:val="single" w:sz="4" w:space="0" w:color="000000"/>
            </w:tcBorders>
            <w:vAlign w:val="center"/>
          </w:tcPr>
          <w:p w14:paraId="40CE212C" w14:textId="77777777" w:rsidR="00C81A1B" w:rsidRDefault="00000000">
            <w:pPr>
              <w:widowControl/>
              <w:ind w:firstLineChars="0" w:firstLine="0"/>
              <w:textAlignment w:val="center"/>
              <w:rPr>
                <w:rFonts w:ascii="宋体" w:hAnsi="宋体" w:cs="宋体" w:hint="eastAsia"/>
                <w:kern w:val="0"/>
                <w:sz w:val="21"/>
                <w:szCs w:val="21"/>
                <w:lang w:bidi="ar"/>
              </w:rPr>
            </w:pPr>
            <w:r>
              <w:rPr>
                <w:rFonts w:eastAsia="方正仿宋_GBK" w:hint="eastAsia"/>
                <w:kern w:val="0"/>
                <w:sz w:val="21"/>
                <w:szCs w:val="21"/>
                <w:lang w:bidi="ar"/>
              </w:rPr>
              <w:t>16</w:t>
            </w:r>
            <w:r>
              <w:rPr>
                <w:rFonts w:eastAsia="方正仿宋_GBK" w:hint="eastAsia"/>
                <w:kern w:val="0"/>
                <w:sz w:val="21"/>
                <w:szCs w:val="21"/>
                <w:lang w:bidi="ar"/>
              </w:rPr>
              <w:t>口交换机</w:t>
            </w:r>
          </w:p>
        </w:tc>
        <w:tc>
          <w:tcPr>
            <w:tcW w:w="5800" w:type="dxa"/>
            <w:tcBorders>
              <w:top w:val="single" w:sz="4" w:space="0" w:color="000000"/>
              <w:left w:val="single" w:sz="4" w:space="0" w:color="000000"/>
              <w:bottom w:val="single" w:sz="4" w:space="0" w:color="000000"/>
              <w:right w:val="single" w:sz="4" w:space="0" w:color="000000"/>
            </w:tcBorders>
            <w:vAlign w:val="center"/>
          </w:tcPr>
          <w:p w14:paraId="3EDB7079"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市场主流品牌（华为、新华三、锐捷网络、海康威视、中兴通讯）</w:t>
            </w:r>
            <w:r>
              <w:rPr>
                <w:rFonts w:eastAsia="方正仿宋_GBK" w:hint="eastAsia"/>
                <w:kern w:val="0"/>
                <w:sz w:val="21"/>
                <w:szCs w:val="21"/>
                <w:lang w:bidi="ar"/>
              </w:rPr>
              <w:t>16</w:t>
            </w:r>
            <w:r>
              <w:rPr>
                <w:rFonts w:eastAsia="方正仿宋_GBK" w:hint="eastAsia"/>
                <w:kern w:val="0"/>
                <w:sz w:val="21"/>
                <w:szCs w:val="21"/>
                <w:lang w:bidi="ar"/>
              </w:rPr>
              <w:t>个</w:t>
            </w:r>
            <w:r>
              <w:rPr>
                <w:rFonts w:eastAsia="方正仿宋_GBK" w:hint="eastAsia"/>
                <w:kern w:val="0"/>
                <w:sz w:val="21"/>
                <w:szCs w:val="21"/>
                <w:lang w:bidi="ar"/>
              </w:rPr>
              <w:t xml:space="preserve">10/100M </w:t>
            </w:r>
            <w:r>
              <w:rPr>
                <w:rFonts w:eastAsia="方正仿宋_GBK" w:hint="eastAsia"/>
                <w:kern w:val="0"/>
                <w:sz w:val="21"/>
                <w:szCs w:val="21"/>
                <w:lang w:bidi="ar"/>
              </w:rPr>
              <w:t>自适应</w:t>
            </w:r>
            <w:r>
              <w:rPr>
                <w:rFonts w:eastAsia="方正仿宋_GBK" w:hint="eastAsia"/>
                <w:kern w:val="0"/>
                <w:sz w:val="21"/>
                <w:szCs w:val="21"/>
                <w:lang w:bidi="ar"/>
              </w:rPr>
              <w:t>RJ45</w:t>
            </w:r>
            <w:r>
              <w:rPr>
                <w:rFonts w:eastAsia="方正仿宋_GBK" w:hint="eastAsia"/>
                <w:kern w:val="0"/>
                <w:sz w:val="21"/>
                <w:szCs w:val="21"/>
                <w:lang w:bidi="ar"/>
              </w:rPr>
              <w:t>端口</w:t>
            </w:r>
          </w:p>
          <w:p w14:paraId="0376A37C" w14:textId="77777777" w:rsidR="00C81A1B" w:rsidRDefault="00000000">
            <w:pPr>
              <w:widowControl/>
              <w:ind w:firstLineChars="0" w:firstLine="0"/>
              <w:textAlignment w:val="center"/>
              <w:rPr>
                <w:rFonts w:eastAsia="方正仿宋_GBK"/>
                <w:sz w:val="21"/>
                <w:szCs w:val="21"/>
              </w:rPr>
            </w:pPr>
            <w:r>
              <w:rPr>
                <w:rFonts w:eastAsia="方正仿宋_GBK" w:hint="eastAsia"/>
                <w:kern w:val="0"/>
                <w:sz w:val="21"/>
                <w:szCs w:val="21"/>
                <w:lang w:bidi="ar"/>
              </w:rPr>
              <w:t>所有端口均支持线速数据转发，满足本次采购项目功能需求</w:t>
            </w:r>
          </w:p>
        </w:tc>
        <w:tc>
          <w:tcPr>
            <w:tcW w:w="705" w:type="dxa"/>
            <w:tcBorders>
              <w:top w:val="single" w:sz="4" w:space="0" w:color="000000"/>
              <w:left w:val="single" w:sz="4" w:space="0" w:color="000000"/>
              <w:bottom w:val="single" w:sz="4" w:space="0" w:color="000000"/>
              <w:right w:val="single" w:sz="4" w:space="0" w:color="000000"/>
            </w:tcBorders>
            <w:vAlign w:val="center"/>
          </w:tcPr>
          <w:p w14:paraId="796A7122"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kern w:val="0"/>
                <w:sz w:val="21"/>
                <w:szCs w:val="21"/>
                <w:lang w:bidi="ar"/>
              </w:rPr>
              <w:t>台</w:t>
            </w:r>
          </w:p>
        </w:tc>
        <w:tc>
          <w:tcPr>
            <w:tcW w:w="765" w:type="dxa"/>
            <w:tcBorders>
              <w:top w:val="single" w:sz="4" w:space="0" w:color="000000"/>
              <w:left w:val="single" w:sz="4" w:space="0" w:color="000000"/>
              <w:bottom w:val="single" w:sz="4" w:space="0" w:color="000000"/>
              <w:right w:val="single" w:sz="4" w:space="0" w:color="000000"/>
            </w:tcBorders>
            <w:vAlign w:val="center"/>
          </w:tcPr>
          <w:p w14:paraId="03832230"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4</w:t>
            </w:r>
          </w:p>
        </w:tc>
      </w:tr>
      <w:tr w:rsidR="00C81A1B" w14:paraId="5525ED6A" w14:textId="77777777">
        <w:trPr>
          <w:trHeight w:val="255"/>
        </w:trPr>
        <w:tc>
          <w:tcPr>
            <w:tcW w:w="7860" w:type="dxa"/>
            <w:gridSpan w:val="3"/>
            <w:tcBorders>
              <w:top w:val="single" w:sz="4" w:space="0" w:color="000000"/>
              <w:left w:val="single" w:sz="4" w:space="0" w:color="000000"/>
              <w:bottom w:val="single" w:sz="4" w:space="0" w:color="000000"/>
              <w:right w:val="single" w:sz="4" w:space="0" w:color="000000"/>
            </w:tcBorders>
            <w:vAlign w:val="center"/>
          </w:tcPr>
          <w:p w14:paraId="531E0207" w14:textId="77777777" w:rsidR="00C81A1B" w:rsidRDefault="00000000">
            <w:pPr>
              <w:widowControl/>
              <w:ind w:firstLineChars="0" w:firstLine="0"/>
              <w:jc w:val="left"/>
              <w:textAlignment w:val="center"/>
              <w:rPr>
                <w:rFonts w:eastAsia="方正仿宋_GBK"/>
                <w:sz w:val="21"/>
                <w:szCs w:val="21"/>
              </w:rPr>
            </w:pPr>
            <w:r>
              <w:rPr>
                <w:rFonts w:ascii="宋体" w:hAnsi="宋体" w:cs="宋体" w:hint="eastAsia"/>
                <w:b/>
                <w:bCs/>
                <w:kern w:val="0"/>
                <w:sz w:val="21"/>
                <w:szCs w:val="21"/>
                <w:lang w:bidi="ar"/>
              </w:rPr>
              <w:t>二</w:t>
            </w:r>
            <w:r>
              <w:rPr>
                <w:rFonts w:eastAsia="方正仿宋_GBK"/>
                <w:b/>
                <w:bCs/>
                <w:kern w:val="0"/>
                <w:sz w:val="21"/>
                <w:szCs w:val="21"/>
                <w:lang w:bidi="ar"/>
              </w:rPr>
              <w:t>、门禁系统</w:t>
            </w:r>
          </w:p>
        </w:tc>
        <w:tc>
          <w:tcPr>
            <w:tcW w:w="705" w:type="dxa"/>
          </w:tcPr>
          <w:p w14:paraId="4140A208" w14:textId="77777777" w:rsidR="00C81A1B" w:rsidRDefault="00C81A1B">
            <w:pPr>
              <w:widowControl/>
              <w:ind w:firstLineChars="0" w:firstLine="0"/>
              <w:jc w:val="center"/>
              <w:textAlignment w:val="center"/>
              <w:rPr>
                <w:rFonts w:eastAsia="方正仿宋_GBK"/>
                <w:sz w:val="21"/>
                <w:szCs w:val="21"/>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794DE6D" w14:textId="77777777" w:rsidR="00C81A1B" w:rsidRDefault="00C81A1B">
            <w:pPr>
              <w:widowControl/>
              <w:ind w:firstLineChars="0" w:firstLine="0"/>
              <w:jc w:val="center"/>
              <w:textAlignment w:val="center"/>
              <w:rPr>
                <w:rFonts w:eastAsia="方正仿宋_GBK"/>
                <w:sz w:val="21"/>
                <w:szCs w:val="21"/>
              </w:rPr>
            </w:pPr>
          </w:p>
        </w:tc>
      </w:tr>
      <w:tr w:rsidR="00C81A1B" w14:paraId="7E80670F" w14:textId="77777777">
        <w:trPr>
          <w:trHeight w:val="1000"/>
        </w:trPr>
        <w:tc>
          <w:tcPr>
            <w:tcW w:w="675" w:type="dxa"/>
            <w:tcBorders>
              <w:top w:val="single" w:sz="4" w:space="0" w:color="000000"/>
              <w:left w:val="single" w:sz="4" w:space="0" w:color="000000"/>
              <w:bottom w:val="single" w:sz="4" w:space="0" w:color="000000"/>
              <w:right w:val="single" w:sz="4" w:space="0" w:color="000000"/>
            </w:tcBorders>
            <w:vAlign w:val="center"/>
          </w:tcPr>
          <w:p w14:paraId="2B11D1FA"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1</w:t>
            </w:r>
          </w:p>
        </w:tc>
        <w:tc>
          <w:tcPr>
            <w:tcW w:w="1385" w:type="dxa"/>
            <w:tcBorders>
              <w:top w:val="single" w:sz="4" w:space="0" w:color="000000"/>
              <w:left w:val="single" w:sz="4" w:space="0" w:color="000000"/>
              <w:bottom w:val="single" w:sz="4" w:space="0" w:color="000000"/>
              <w:right w:val="single" w:sz="4" w:space="0" w:color="000000"/>
            </w:tcBorders>
            <w:vAlign w:val="center"/>
          </w:tcPr>
          <w:p w14:paraId="65B12ED2" w14:textId="77777777" w:rsidR="00C81A1B" w:rsidRDefault="00000000">
            <w:pPr>
              <w:widowControl/>
              <w:ind w:firstLineChars="0" w:firstLine="0"/>
              <w:jc w:val="left"/>
              <w:textAlignment w:val="center"/>
              <w:rPr>
                <w:rFonts w:eastAsia="方正仿宋_GBK"/>
                <w:kern w:val="0"/>
                <w:sz w:val="21"/>
                <w:szCs w:val="21"/>
                <w:lang w:bidi="ar"/>
              </w:rPr>
            </w:pPr>
            <w:r>
              <w:rPr>
                <w:rFonts w:eastAsia="方正仿宋_GBK" w:hint="eastAsia"/>
                <w:kern w:val="0"/>
                <w:sz w:val="21"/>
                <w:szCs w:val="21"/>
                <w:lang w:bidi="ar"/>
              </w:rPr>
              <w:t>软件管理平台</w:t>
            </w:r>
          </w:p>
        </w:tc>
        <w:tc>
          <w:tcPr>
            <w:tcW w:w="5800" w:type="dxa"/>
            <w:tcBorders>
              <w:top w:val="single" w:sz="4" w:space="0" w:color="000000"/>
              <w:left w:val="single" w:sz="4" w:space="0" w:color="000000"/>
              <w:bottom w:val="single" w:sz="4" w:space="0" w:color="000000"/>
              <w:right w:val="single" w:sz="4" w:space="0" w:color="000000"/>
            </w:tcBorders>
            <w:vAlign w:val="center"/>
          </w:tcPr>
          <w:p w14:paraId="595E27AC"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1.</w:t>
            </w:r>
            <w:r>
              <w:rPr>
                <w:rFonts w:eastAsia="方正仿宋_GBK" w:hint="eastAsia"/>
                <w:kern w:val="0"/>
                <w:sz w:val="21"/>
                <w:szCs w:val="21"/>
                <w:lang w:bidi="ar"/>
              </w:rPr>
              <w:t>平台全面支持集中管控模式，平台人员信息必须实现一次采集、多业务共用；平台包含的所有管理业务中，人员信息必须实现一次采集、多业务共用。不可出现不同业务模块需要单独管理各自人员信息，导致人员信息多次采集。</w:t>
            </w:r>
          </w:p>
          <w:p w14:paraId="0C24D538"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2.</w:t>
            </w:r>
            <w:r>
              <w:rPr>
                <w:rFonts w:eastAsia="方正仿宋_GBK" w:hint="eastAsia"/>
                <w:kern w:val="0"/>
                <w:sz w:val="21"/>
                <w:szCs w:val="21"/>
                <w:lang w:bidi="ar"/>
              </w:rPr>
              <w:t>平台须具备访客集中管控功能，</w:t>
            </w:r>
            <w:r>
              <w:rPr>
                <w:rFonts w:eastAsia="方正仿宋_GBK" w:hint="eastAsia"/>
                <w:kern w:val="0"/>
                <w:sz w:val="21"/>
                <w:szCs w:val="21"/>
                <w:lang w:bidi="ar"/>
              </w:rPr>
              <w:t>,</w:t>
            </w:r>
            <w:r>
              <w:rPr>
                <w:rFonts w:eastAsia="方正仿宋_GBK" w:hint="eastAsia"/>
                <w:kern w:val="0"/>
                <w:sz w:val="21"/>
                <w:szCs w:val="21"/>
                <w:lang w:bidi="ar"/>
              </w:rPr>
              <w:t>人、证、照三者统一，实现进门登记、出门注销、人像对应、随身物品登记、分级管理、历史记录查询、报表汇总等功能。满足本次采购项目功能需求。</w:t>
            </w:r>
          </w:p>
        </w:tc>
        <w:tc>
          <w:tcPr>
            <w:tcW w:w="705" w:type="dxa"/>
            <w:tcBorders>
              <w:top w:val="single" w:sz="4" w:space="0" w:color="000000"/>
              <w:left w:val="single" w:sz="4" w:space="0" w:color="000000"/>
              <w:bottom w:val="single" w:sz="4" w:space="0" w:color="000000"/>
              <w:right w:val="single" w:sz="4" w:space="0" w:color="000000"/>
            </w:tcBorders>
            <w:vAlign w:val="center"/>
          </w:tcPr>
          <w:p w14:paraId="7C146FC0"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套</w:t>
            </w:r>
          </w:p>
        </w:tc>
        <w:tc>
          <w:tcPr>
            <w:tcW w:w="765" w:type="dxa"/>
            <w:tcBorders>
              <w:top w:val="single" w:sz="4" w:space="0" w:color="000000"/>
              <w:left w:val="single" w:sz="4" w:space="0" w:color="000000"/>
              <w:bottom w:val="single" w:sz="4" w:space="0" w:color="000000"/>
              <w:right w:val="single" w:sz="4" w:space="0" w:color="000000"/>
            </w:tcBorders>
            <w:vAlign w:val="center"/>
          </w:tcPr>
          <w:p w14:paraId="3710119C"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1</w:t>
            </w:r>
          </w:p>
        </w:tc>
      </w:tr>
      <w:tr w:rsidR="00C81A1B" w14:paraId="7DA74DF0" w14:textId="77777777">
        <w:trPr>
          <w:trHeight w:val="1000"/>
        </w:trPr>
        <w:tc>
          <w:tcPr>
            <w:tcW w:w="675" w:type="dxa"/>
            <w:tcBorders>
              <w:top w:val="single" w:sz="4" w:space="0" w:color="000000"/>
              <w:left w:val="single" w:sz="4" w:space="0" w:color="000000"/>
              <w:bottom w:val="single" w:sz="4" w:space="0" w:color="000000"/>
              <w:right w:val="single" w:sz="4" w:space="0" w:color="000000"/>
            </w:tcBorders>
            <w:vAlign w:val="center"/>
          </w:tcPr>
          <w:p w14:paraId="1EFE9F0A"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kern w:val="0"/>
                <w:sz w:val="21"/>
                <w:szCs w:val="21"/>
                <w:lang w:bidi="ar"/>
              </w:rPr>
              <w:t>2</w:t>
            </w:r>
          </w:p>
        </w:tc>
        <w:tc>
          <w:tcPr>
            <w:tcW w:w="1385" w:type="dxa"/>
            <w:tcBorders>
              <w:top w:val="single" w:sz="4" w:space="0" w:color="000000"/>
              <w:left w:val="single" w:sz="4" w:space="0" w:color="000000"/>
              <w:bottom w:val="single" w:sz="4" w:space="0" w:color="000000"/>
              <w:right w:val="single" w:sz="4" w:space="0" w:color="000000"/>
            </w:tcBorders>
            <w:vAlign w:val="center"/>
          </w:tcPr>
          <w:p w14:paraId="29280E63" w14:textId="77777777" w:rsidR="00C81A1B" w:rsidRDefault="00000000">
            <w:pPr>
              <w:widowControl/>
              <w:ind w:firstLineChars="0" w:firstLine="0"/>
              <w:jc w:val="left"/>
              <w:textAlignment w:val="center"/>
              <w:rPr>
                <w:rFonts w:eastAsia="方正仿宋_GBK"/>
                <w:sz w:val="21"/>
                <w:szCs w:val="21"/>
              </w:rPr>
            </w:pPr>
            <w:r>
              <w:rPr>
                <w:rFonts w:eastAsia="方正仿宋_GBK" w:hint="eastAsia"/>
                <w:kern w:val="0"/>
                <w:sz w:val="21"/>
                <w:szCs w:val="21"/>
                <w:lang w:bidi="ar"/>
              </w:rPr>
              <w:t>人脸识别门禁</w:t>
            </w:r>
          </w:p>
        </w:tc>
        <w:tc>
          <w:tcPr>
            <w:tcW w:w="5800" w:type="dxa"/>
            <w:tcBorders>
              <w:top w:val="single" w:sz="4" w:space="0" w:color="000000"/>
              <w:left w:val="single" w:sz="4" w:space="0" w:color="000000"/>
              <w:bottom w:val="single" w:sz="4" w:space="0" w:color="000000"/>
              <w:right w:val="single" w:sz="4" w:space="0" w:color="000000"/>
            </w:tcBorders>
            <w:vAlign w:val="center"/>
          </w:tcPr>
          <w:p w14:paraId="00BCB7F2"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1.</w:t>
            </w:r>
            <w:r>
              <w:rPr>
                <w:rFonts w:eastAsia="方正仿宋_GBK" w:hint="eastAsia"/>
                <w:kern w:val="0"/>
                <w:sz w:val="21"/>
                <w:szCs w:val="21"/>
                <w:lang w:bidi="ar"/>
              </w:rPr>
              <w:t>▲设备采用至少大于</w:t>
            </w:r>
            <w:r>
              <w:rPr>
                <w:rFonts w:eastAsia="方正仿宋_GBK" w:hint="eastAsia"/>
                <w:kern w:val="0"/>
                <w:sz w:val="21"/>
                <w:szCs w:val="21"/>
                <w:lang w:bidi="ar"/>
              </w:rPr>
              <w:t>7</w:t>
            </w:r>
            <w:r>
              <w:rPr>
                <w:rFonts w:eastAsia="方正仿宋_GBK" w:hint="eastAsia"/>
                <w:kern w:val="0"/>
                <w:sz w:val="21"/>
                <w:szCs w:val="21"/>
                <w:lang w:bidi="ar"/>
              </w:rPr>
              <w:t>寸的工业级高清触摸屏，</w:t>
            </w:r>
            <w:r>
              <w:rPr>
                <w:rFonts w:eastAsia="方正仿宋_GBK" w:hint="eastAsia"/>
                <w:kern w:val="0"/>
                <w:sz w:val="21"/>
                <w:szCs w:val="21"/>
                <w:lang w:bidi="ar"/>
              </w:rPr>
              <w:t>1024</w:t>
            </w:r>
            <w:r>
              <w:rPr>
                <w:rFonts w:eastAsia="方正仿宋_GBK" w:hint="eastAsia"/>
                <w:kern w:val="0"/>
                <w:sz w:val="21"/>
                <w:szCs w:val="21"/>
                <w:lang w:bidi="ar"/>
              </w:rPr>
              <w:t>×</w:t>
            </w:r>
            <w:r>
              <w:rPr>
                <w:rFonts w:eastAsia="方正仿宋_GBK" w:hint="eastAsia"/>
                <w:kern w:val="0"/>
                <w:sz w:val="21"/>
                <w:szCs w:val="21"/>
                <w:lang w:bidi="ar"/>
              </w:rPr>
              <w:t>600</w:t>
            </w:r>
            <w:r>
              <w:rPr>
                <w:rFonts w:eastAsia="方正仿宋_GBK" w:hint="eastAsia"/>
                <w:kern w:val="0"/>
                <w:sz w:val="21"/>
                <w:szCs w:val="21"/>
                <w:lang w:bidi="ar"/>
              </w:rPr>
              <w:t>高清显示；设备采用</w:t>
            </w:r>
            <w:r>
              <w:rPr>
                <w:rFonts w:eastAsia="方正仿宋_GBK" w:hint="eastAsia"/>
                <w:kern w:val="0"/>
                <w:sz w:val="21"/>
                <w:szCs w:val="21"/>
                <w:lang w:bidi="ar"/>
              </w:rPr>
              <w:t>200W</w:t>
            </w:r>
            <w:r>
              <w:rPr>
                <w:rFonts w:eastAsia="方正仿宋_GBK" w:hint="eastAsia"/>
                <w:kern w:val="0"/>
                <w:sz w:val="21"/>
                <w:szCs w:val="21"/>
                <w:lang w:bidi="ar"/>
              </w:rPr>
              <w:t>超清双主摄，全焦段夜景动态捕捉；红外摄像头采用</w:t>
            </w:r>
            <w:r>
              <w:rPr>
                <w:rFonts w:eastAsia="方正仿宋_GBK" w:hint="eastAsia"/>
                <w:kern w:val="0"/>
                <w:sz w:val="21"/>
                <w:szCs w:val="21"/>
                <w:lang w:bidi="ar"/>
              </w:rPr>
              <w:t>200\V</w:t>
            </w:r>
            <w:r>
              <w:rPr>
                <w:rFonts w:eastAsia="方正仿宋_GBK" w:hint="eastAsia"/>
                <w:kern w:val="0"/>
                <w:sz w:val="21"/>
                <w:szCs w:val="21"/>
                <w:lang w:bidi="ar"/>
              </w:rPr>
              <w:t>星光级，</w:t>
            </w:r>
            <w:r>
              <w:rPr>
                <w:rFonts w:eastAsia="方正仿宋_GBK" w:hint="eastAsia"/>
                <w:kern w:val="0"/>
                <w:sz w:val="21"/>
                <w:szCs w:val="21"/>
                <w:lang w:bidi="ar"/>
              </w:rPr>
              <w:t>3.6mm</w:t>
            </w:r>
            <w:r>
              <w:rPr>
                <w:rFonts w:eastAsia="方正仿宋_GBK" w:hint="eastAsia"/>
                <w:kern w:val="0"/>
                <w:sz w:val="21"/>
                <w:szCs w:val="21"/>
                <w:lang w:bidi="ar"/>
              </w:rPr>
              <w:t>镜头；支持宽动态；支持背光补偿、强光抑制、数字降噪等图像增强技术；支持白平衡、曝光自动调节。</w:t>
            </w:r>
          </w:p>
          <w:p w14:paraId="62E9796E"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2.</w:t>
            </w:r>
            <w:r>
              <w:rPr>
                <w:rFonts w:eastAsia="方正仿宋_GBK" w:hint="eastAsia"/>
                <w:kern w:val="0"/>
                <w:sz w:val="21"/>
                <w:szCs w:val="21"/>
                <w:lang w:bidi="ar"/>
              </w:rPr>
              <w:t>防撬报警：防拆（撬）报警，支持触发防撬磁铁报警。</w:t>
            </w:r>
          </w:p>
          <w:p w14:paraId="31E46BD8"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3.</w:t>
            </w:r>
            <w:r>
              <w:rPr>
                <w:rFonts w:eastAsia="方正仿宋_GBK" w:hint="eastAsia"/>
                <w:kern w:val="0"/>
                <w:sz w:val="21"/>
                <w:szCs w:val="21"/>
                <w:lang w:bidi="ar"/>
              </w:rPr>
              <w:t>▲设备支持防伪检测支持手机照片防伪、</w:t>
            </w:r>
            <w:r>
              <w:rPr>
                <w:rFonts w:eastAsia="方正仿宋_GBK" w:hint="eastAsia"/>
                <w:kern w:val="0"/>
                <w:sz w:val="21"/>
                <w:szCs w:val="21"/>
                <w:lang w:bidi="ar"/>
              </w:rPr>
              <w:t xml:space="preserve"> </w:t>
            </w:r>
            <w:r>
              <w:rPr>
                <w:rFonts w:eastAsia="方正仿宋_GBK" w:hint="eastAsia"/>
                <w:kern w:val="0"/>
                <w:sz w:val="21"/>
                <w:szCs w:val="21"/>
                <w:lang w:bidi="ar"/>
              </w:rPr>
              <w:t>纸质照片</w:t>
            </w:r>
            <w:r>
              <w:rPr>
                <w:rFonts w:eastAsia="方正仿宋_GBK" w:hint="eastAsia"/>
                <w:kern w:val="0"/>
                <w:sz w:val="21"/>
                <w:szCs w:val="21"/>
                <w:lang w:bidi="ar"/>
              </w:rPr>
              <w:t xml:space="preserve"> </w:t>
            </w:r>
            <w:r>
              <w:rPr>
                <w:rFonts w:eastAsia="方正仿宋_GBK" w:hint="eastAsia"/>
                <w:kern w:val="0"/>
                <w:sz w:val="21"/>
                <w:szCs w:val="21"/>
                <w:lang w:bidi="ar"/>
              </w:rPr>
              <w:t>和视频防假。</w:t>
            </w:r>
          </w:p>
          <w:p w14:paraId="230A1E94"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4.</w:t>
            </w:r>
            <w:r>
              <w:rPr>
                <w:rFonts w:eastAsia="方正仿宋_GBK" w:hint="eastAsia"/>
                <w:kern w:val="0"/>
                <w:sz w:val="21"/>
                <w:szCs w:val="21"/>
                <w:lang w:bidi="ar"/>
              </w:rPr>
              <w:t>凭证容量：人脸容量大于</w:t>
            </w:r>
            <w:r>
              <w:rPr>
                <w:rFonts w:eastAsia="方正仿宋_GBK" w:hint="eastAsia"/>
                <w:kern w:val="0"/>
                <w:sz w:val="21"/>
                <w:szCs w:val="21"/>
                <w:lang w:bidi="ar"/>
              </w:rPr>
              <w:t>1</w:t>
            </w:r>
            <w:r>
              <w:rPr>
                <w:rFonts w:eastAsia="方正仿宋_GBK" w:hint="eastAsia"/>
                <w:kern w:val="0"/>
                <w:sz w:val="21"/>
                <w:szCs w:val="21"/>
                <w:lang w:bidi="ar"/>
              </w:rPr>
              <w:t>万，卡凭证容量大于</w:t>
            </w:r>
            <w:r>
              <w:rPr>
                <w:rFonts w:eastAsia="方正仿宋_GBK" w:hint="eastAsia"/>
                <w:kern w:val="0"/>
                <w:sz w:val="21"/>
                <w:szCs w:val="21"/>
                <w:lang w:bidi="ar"/>
              </w:rPr>
              <w:t>10</w:t>
            </w:r>
            <w:r>
              <w:rPr>
                <w:rFonts w:eastAsia="方正仿宋_GBK" w:hint="eastAsia"/>
                <w:kern w:val="0"/>
                <w:sz w:val="21"/>
                <w:szCs w:val="21"/>
                <w:lang w:bidi="ar"/>
              </w:rPr>
              <w:t>万张。</w:t>
            </w:r>
          </w:p>
          <w:p w14:paraId="5643D6D3"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5.</w:t>
            </w:r>
            <w:r>
              <w:rPr>
                <w:rFonts w:eastAsia="方正仿宋_GBK" w:hint="eastAsia"/>
                <w:kern w:val="0"/>
                <w:sz w:val="21"/>
                <w:szCs w:val="21"/>
                <w:lang w:bidi="ar"/>
              </w:rPr>
              <w:t>▲识别方式至少支持人脸、密码、</w:t>
            </w:r>
            <w:r>
              <w:rPr>
                <w:rFonts w:eastAsia="方正仿宋_GBK" w:hint="eastAsia"/>
                <w:kern w:val="0"/>
                <w:sz w:val="21"/>
                <w:szCs w:val="21"/>
                <w:lang w:bidi="ar"/>
              </w:rPr>
              <w:t>IC</w:t>
            </w:r>
            <w:r>
              <w:rPr>
                <w:rFonts w:eastAsia="方正仿宋_GBK" w:hint="eastAsia"/>
                <w:kern w:val="0"/>
                <w:sz w:val="21"/>
                <w:szCs w:val="21"/>
                <w:lang w:bidi="ar"/>
              </w:rPr>
              <w:t>卡方式；人脸识别距离可支持</w:t>
            </w:r>
            <w:r>
              <w:rPr>
                <w:rFonts w:eastAsia="方正仿宋_GBK" w:hint="eastAsia"/>
                <w:kern w:val="0"/>
                <w:sz w:val="21"/>
                <w:szCs w:val="21"/>
                <w:lang w:bidi="ar"/>
              </w:rPr>
              <w:t>0. 5m~2m</w:t>
            </w:r>
            <w:r>
              <w:rPr>
                <w:rFonts w:eastAsia="方正仿宋_GBK" w:hint="eastAsia"/>
                <w:kern w:val="0"/>
                <w:sz w:val="21"/>
                <w:szCs w:val="21"/>
                <w:lang w:bidi="ar"/>
              </w:rPr>
              <w:t>；人脸识别速度应小于</w:t>
            </w:r>
            <w:r>
              <w:rPr>
                <w:rFonts w:eastAsia="方正仿宋_GBK" w:hint="eastAsia"/>
                <w:kern w:val="0"/>
                <w:sz w:val="21"/>
                <w:szCs w:val="21"/>
                <w:lang w:bidi="ar"/>
              </w:rPr>
              <w:t>0.8S</w:t>
            </w:r>
            <w:r>
              <w:rPr>
                <w:rFonts w:eastAsia="方正仿宋_GBK" w:hint="eastAsia"/>
                <w:kern w:val="0"/>
                <w:sz w:val="21"/>
                <w:szCs w:val="21"/>
                <w:lang w:bidi="ar"/>
              </w:rPr>
              <w:t>。</w:t>
            </w:r>
          </w:p>
          <w:p w14:paraId="03954C4D"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6.</w:t>
            </w:r>
            <w:r>
              <w:rPr>
                <w:rFonts w:eastAsia="方正仿宋_GBK" w:hint="eastAsia"/>
                <w:kern w:val="0"/>
                <w:sz w:val="21"/>
                <w:szCs w:val="21"/>
                <w:lang w:bidi="ar"/>
              </w:rPr>
              <w:t>▲人脸识别：识别高度范围</w:t>
            </w:r>
            <w:r>
              <w:rPr>
                <w:rFonts w:eastAsia="方正仿宋_GBK" w:hint="eastAsia"/>
                <w:kern w:val="0"/>
                <w:sz w:val="21"/>
                <w:szCs w:val="21"/>
                <w:lang w:bidi="ar"/>
              </w:rPr>
              <w:t xml:space="preserve">1.4~1.9m </w:t>
            </w:r>
            <w:r>
              <w:rPr>
                <w:rFonts w:eastAsia="方正仿宋_GBK" w:hint="eastAsia"/>
                <w:kern w:val="0"/>
                <w:sz w:val="21"/>
                <w:szCs w:val="21"/>
                <w:lang w:bidi="ar"/>
              </w:rPr>
              <w:t>；响应时间小于</w:t>
            </w:r>
            <w:r>
              <w:rPr>
                <w:rFonts w:eastAsia="方正仿宋_GBK" w:hint="eastAsia"/>
                <w:kern w:val="0"/>
                <w:sz w:val="21"/>
                <w:szCs w:val="21"/>
                <w:lang w:bidi="ar"/>
              </w:rPr>
              <w:t>1s</w:t>
            </w:r>
            <w:r>
              <w:rPr>
                <w:rFonts w:eastAsia="方正仿宋_GBK" w:hint="eastAsia"/>
                <w:kern w:val="0"/>
                <w:sz w:val="21"/>
                <w:szCs w:val="21"/>
                <w:lang w:bidi="ar"/>
              </w:rPr>
              <w:t>；人脸识别准确率应该大于</w:t>
            </w:r>
            <w:r>
              <w:rPr>
                <w:rFonts w:eastAsia="方正仿宋_GBK" w:hint="eastAsia"/>
                <w:kern w:val="0"/>
                <w:sz w:val="21"/>
                <w:szCs w:val="21"/>
                <w:lang w:bidi="ar"/>
              </w:rPr>
              <w:t xml:space="preserve">99% </w:t>
            </w:r>
            <w:r>
              <w:rPr>
                <w:rFonts w:eastAsia="方正仿宋_GBK" w:hint="eastAsia"/>
                <w:kern w:val="0"/>
                <w:sz w:val="21"/>
                <w:szCs w:val="21"/>
                <w:lang w:bidi="ar"/>
              </w:rPr>
              <w:t>人脸误识率应小于</w:t>
            </w:r>
            <w:r>
              <w:rPr>
                <w:rFonts w:eastAsia="方正仿宋_GBK" w:hint="eastAsia"/>
                <w:kern w:val="0"/>
                <w:sz w:val="21"/>
                <w:szCs w:val="21"/>
                <w:lang w:bidi="ar"/>
              </w:rPr>
              <w:t>0.1%</w:t>
            </w:r>
            <w:r>
              <w:rPr>
                <w:rFonts w:eastAsia="方正仿宋_GBK" w:hint="eastAsia"/>
                <w:kern w:val="0"/>
                <w:sz w:val="21"/>
                <w:szCs w:val="21"/>
                <w:lang w:bidi="ar"/>
              </w:rPr>
              <w:t>；人脸拒识率应</w:t>
            </w:r>
            <w:r>
              <w:rPr>
                <w:rFonts w:eastAsia="方正仿宋_GBK" w:hint="eastAsia"/>
                <w:kern w:val="0"/>
                <w:sz w:val="21"/>
                <w:szCs w:val="21"/>
                <w:lang w:bidi="ar"/>
              </w:rPr>
              <w:lastRenderedPageBreak/>
              <w:t>小于</w:t>
            </w:r>
            <w:r>
              <w:rPr>
                <w:rFonts w:eastAsia="方正仿宋_GBK" w:hint="eastAsia"/>
                <w:kern w:val="0"/>
                <w:sz w:val="21"/>
                <w:szCs w:val="21"/>
                <w:lang w:bidi="ar"/>
              </w:rPr>
              <w:t>0.1%</w:t>
            </w:r>
            <w:r>
              <w:rPr>
                <w:rFonts w:eastAsia="方正仿宋_GBK" w:hint="eastAsia"/>
                <w:kern w:val="0"/>
                <w:sz w:val="21"/>
                <w:szCs w:val="21"/>
                <w:lang w:bidi="ar"/>
              </w:rPr>
              <w:t>；</w:t>
            </w:r>
          </w:p>
          <w:p w14:paraId="119CCBD1"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7.</w:t>
            </w:r>
            <w:r>
              <w:rPr>
                <w:rFonts w:eastAsia="方正仿宋_GBK" w:hint="eastAsia"/>
                <w:kern w:val="0"/>
                <w:sz w:val="21"/>
                <w:szCs w:val="21"/>
                <w:lang w:bidi="ar"/>
              </w:rPr>
              <w:t>以上产品需满足本次采购需求，技术要求需投标人或投标产品厂商须提供相关内容的第三方检测报告复印件，并加盖公章。</w:t>
            </w:r>
          </w:p>
        </w:tc>
        <w:tc>
          <w:tcPr>
            <w:tcW w:w="705" w:type="dxa"/>
            <w:tcBorders>
              <w:top w:val="single" w:sz="4" w:space="0" w:color="000000"/>
              <w:left w:val="single" w:sz="4" w:space="0" w:color="000000"/>
              <w:bottom w:val="single" w:sz="4" w:space="0" w:color="000000"/>
              <w:right w:val="single" w:sz="4" w:space="0" w:color="000000"/>
            </w:tcBorders>
            <w:vAlign w:val="center"/>
          </w:tcPr>
          <w:p w14:paraId="4743B9FD" w14:textId="77777777" w:rsidR="00C81A1B" w:rsidRDefault="00000000">
            <w:pPr>
              <w:widowControl/>
              <w:ind w:firstLineChars="0" w:firstLine="0"/>
              <w:jc w:val="center"/>
              <w:textAlignment w:val="center"/>
              <w:rPr>
                <w:rFonts w:eastAsia="方正仿宋_GBK"/>
                <w:sz w:val="21"/>
                <w:szCs w:val="21"/>
              </w:rPr>
            </w:pPr>
            <w:r>
              <w:rPr>
                <w:rFonts w:eastAsia="方正仿宋_GBK"/>
                <w:kern w:val="0"/>
                <w:sz w:val="21"/>
                <w:szCs w:val="21"/>
                <w:lang w:bidi="ar"/>
              </w:rPr>
              <w:lastRenderedPageBreak/>
              <w:t>台</w:t>
            </w:r>
          </w:p>
        </w:tc>
        <w:tc>
          <w:tcPr>
            <w:tcW w:w="765" w:type="dxa"/>
            <w:tcBorders>
              <w:top w:val="single" w:sz="4" w:space="0" w:color="000000"/>
              <w:left w:val="single" w:sz="4" w:space="0" w:color="000000"/>
              <w:bottom w:val="single" w:sz="4" w:space="0" w:color="000000"/>
              <w:right w:val="single" w:sz="4" w:space="0" w:color="000000"/>
            </w:tcBorders>
            <w:vAlign w:val="center"/>
          </w:tcPr>
          <w:p w14:paraId="0C42E712"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kern w:val="0"/>
                <w:sz w:val="21"/>
                <w:szCs w:val="21"/>
                <w:lang w:bidi="ar"/>
              </w:rPr>
              <w:t>48</w:t>
            </w:r>
          </w:p>
        </w:tc>
      </w:tr>
      <w:tr w:rsidR="00C81A1B" w14:paraId="7A62228A" w14:textId="77777777">
        <w:trPr>
          <w:trHeight w:val="419"/>
        </w:trPr>
        <w:tc>
          <w:tcPr>
            <w:tcW w:w="675" w:type="dxa"/>
            <w:tcBorders>
              <w:top w:val="single" w:sz="4" w:space="0" w:color="000000"/>
              <w:left w:val="single" w:sz="4" w:space="0" w:color="000000"/>
              <w:bottom w:val="single" w:sz="4" w:space="0" w:color="000000"/>
              <w:right w:val="single" w:sz="4" w:space="0" w:color="000000"/>
            </w:tcBorders>
            <w:vAlign w:val="center"/>
          </w:tcPr>
          <w:p w14:paraId="1665FD6E"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sz w:val="21"/>
                <w:szCs w:val="21"/>
              </w:rPr>
              <w:t>3</w:t>
            </w:r>
          </w:p>
        </w:tc>
        <w:tc>
          <w:tcPr>
            <w:tcW w:w="1385" w:type="dxa"/>
            <w:tcBorders>
              <w:top w:val="single" w:sz="4" w:space="0" w:color="000000"/>
              <w:left w:val="single" w:sz="4" w:space="0" w:color="000000"/>
              <w:bottom w:val="single" w:sz="4" w:space="0" w:color="000000"/>
              <w:right w:val="single" w:sz="4" w:space="0" w:color="000000"/>
            </w:tcBorders>
            <w:vAlign w:val="center"/>
          </w:tcPr>
          <w:p w14:paraId="61B82792" w14:textId="77777777" w:rsidR="00C81A1B" w:rsidRDefault="00000000">
            <w:pPr>
              <w:widowControl/>
              <w:ind w:firstLineChars="0" w:firstLine="0"/>
              <w:jc w:val="left"/>
              <w:textAlignment w:val="center"/>
              <w:rPr>
                <w:rFonts w:eastAsia="方正仿宋_GBK"/>
                <w:sz w:val="21"/>
                <w:szCs w:val="21"/>
              </w:rPr>
            </w:pPr>
            <w:r>
              <w:rPr>
                <w:rFonts w:eastAsia="方正仿宋_GBK" w:hint="eastAsia"/>
                <w:kern w:val="0"/>
                <w:sz w:val="21"/>
                <w:szCs w:val="21"/>
                <w:lang w:bidi="ar"/>
              </w:rPr>
              <w:t>人脸识别专用电源</w:t>
            </w:r>
          </w:p>
        </w:tc>
        <w:tc>
          <w:tcPr>
            <w:tcW w:w="5800" w:type="dxa"/>
            <w:tcBorders>
              <w:top w:val="single" w:sz="4" w:space="0" w:color="000000"/>
              <w:left w:val="single" w:sz="4" w:space="0" w:color="000000"/>
              <w:bottom w:val="single" w:sz="4" w:space="0" w:color="000000"/>
              <w:right w:val="single" w:sz="4" w:space="0" w:color="000000"/>
            </w:tcBorders>
            <w:vAlign w:val="center"/>
          </w:tcPr>
          <w:p w14:paraId="70D2F83C"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交流输入：</w:t>
            </w:r>
            <w:r>
              <w:rPr>
                <w:rFonts w:eastAsia="方正仿宋_GBK" w:hint="eastAsia"/>
                <w:kern w:val="0"/>
                <w:sz w:val="21"/>
                <w:szCs w:val="21"/>
                <w:lang w:bidi="ar"/>
              </w:rPr>
              <w:t>AC110V</w:t>
            </w:r>
            <w:r>
              <w:rPr>
                <w:rFonts w:eastAsia="方正仿宋_GBK" w:hint="eastAsia"/>
                <w:kern w:val="0"/>
                <w:sz w:val="21"/>
                <w:szCs w:val="21"/>
                <w:lang w:bidi="ar"/>
              </w:rPr>
              <w:t>～</w:t>
            </w:r>
            <w:r>
              <w:rPr>
                <w:rFonts w:eastAsia="方正仿宋_GBK" w:hint="eastAsia"/>
                <w:kern w:val="0"/>
                <w:sz w:val="21"/>
                <w:szCs w:val="21"/>
                <w:lang w:bidi="ar"/>
              </w:rPr>
              <w:t>240V 50Hz/60Hz</w:t>
            </w:r>
            <w:r>
              <w:rPr>
                <w:rFonts w:eastAsia="方正仿宋_GBK" w:hint="eastAsia"/>
                <w:kern w:val="0"/>
                <w:sz w:val="21"/>
                <w:szCs w:val="21"/>
                <w:lang w:bidi="ar"/>
              </w:rPr>
              <w:t>直流输出：</w:t>
            </w:r>
            <w:r>
              <w:rPr>
                <w:rFonts w:eastAsia="方正仿宋_GBK" w:hint="eastAsia"/>
                <w:kern w:val="0"/>
                <w:sz w:val="21"/>
                <w:szCs w:val="21"/>
                <w:lang w:bidi="ar"/>
              </w:rPr>
              <w:t>DC12.5V</w:t>
            </w:r>
            <w:r>
              <w:rPr>
                <w:rFonts w:eastAsia="方正仿宋_GBK" w:hint="eastAsia"/>
                <w:kern w:val="0"/>
                <w:sz w:val="21"/>
                <w:szCs w:val="21"/>
                <w:lang w:bidi="ar"/>
              </w:rPr>
              <w:t>～</w:t>
            </w:r>
            <w:r>
              <w:rPr>
                <w:rFonts w:eastAsia="方正仿宋_GBK" w:hint="eastAsia"/>
                <w:kern w:val="0"/>
                <w:sz w:val="21"/>
                <w:szCs w:val="21"/>
                <w:lang w:bidi="ar"/>
              </w:rPr>
              <w:t xml:space="preserve">14.8V </w:t>
            </w:r>
            <w:r>
              <w:rPr>
                <w:rFonts w:eastAsia="方正仿宋_GBK" w:hint="eastAsia"/>
                <w:kern w:val="0"/>
                <w:sz w:val="21"/>
                <w:szCs w:val="21"/>
                <w:lang w:bidi="ar"/>
              </w:rPr>
              <w:t>可调节，开锁时间：</w:t>
            </w:r>
            <w:r>
              <w:rPr>
                <w:rFonts w:eastAsia="方正仿宋_GBK" w:hint="eastAsia"/>
                <w:kern w:val="0"/>
                <w:sz w:val="21"/>
                <w:szCs w:val="21"/>
                <w:lang w:bidi="ar"/>
              </w:rPr>
              <w:t>0</w:t>
            </w:r>
            <w:r>
              <w:rPr>
                <w:rFonts w:eastAsia="方正仿宋_GBK" w:hint="eastAsia"/>
                <w:kern w:val="0"/>
                <w:sz w:val="21"/>
                <w:szCs w:val="21"/>
                <w:lang w:bidi="ar"/>
              </w:rPr>
              <w:t>～</w:t>
            </w:r>
            <w:r>
              <w:rPr>
                <w:rFonts w:eastAsia="方正仿宋_GBK" w:hint="eastAsia"/>
                <w:kern w:val="0"/>
                <w:sz w:val="21"/>
                <w:szCs w:val="21"/>
                <w:lang w:bidi="ar"/>
              </w:rPr>
              <w:t>15</w:t>
            </w:r>
            <w:r>
              <w:rPr>
                <w:rFonts w:eastAsia="方正仿宋_GBK" w:hint="eastAsia"/>
                <w:kern w:val="0"/>
                <w:sz w:val="21"/>
                <w:szCs w:val="21"/>
                <w:lang w:bidi="ar"/>
              </w:rPr>
              <w:t>秒可调，短路保护，高温保护，内置电池</w:t>
            </w:r>
            <w:r>
              <w:rPr>
                <w:rFonts w:eastAsia="方正仿宋_GBK" w:hint="eastAsia"/>
                <w:kern w:val="0"/>
                <w:sz w:val="21"/>
                <w:szCs w:val="21"/>
                <w:lang w:bidi="ar"/>
              </w:rPr>
              <w:t>3.5A</w:t>
            </w:r>
            <w:r>
              <w:rPr>
                <w:rFonts w:eastAsia="方正仿宋_GBK" w:hint="eastAsia"/>
                <w:kern w:val="0"/>
                <w:sz w:val="21"/>
                <w:szCs w:val="21"/>
                <w:lang w:bidi="ar"/>
              </w:rPr>
              <w:t>或</w:t>
            </w:r>
            <w:r>
              <w:rPr>
                <w:rFonts w:eastAsia="方正仿宋_GBK" w:hint="eastAsia"/>
                <w:kern w:val="0"/>
                <w:sz w:val="21"/>
                <w:szCs w:val="21"/>
                <w:lang w:bidi="ar"/>
              </w:rPr>
              <w:t>7A</w:t>
            </w:r>
            <w:r>
              <w:rPr>
                <w:rFonts w:eastAsia="方正仿宋_GBK" w:hint="eastAsia"/>
                <w:kern w:val="0"/>
                <w:sz w:val="21"/>
                <w:szCs w:val="21"/>
                <w:lang w:bidi="ar"/>
              </w:rPr>
              <w:t>锂电池，防雨。</w:t>
            </w:r>
          </w:p>
        </w:tc>
        <w:tc>
          <w:tcPr>
            <w:tcW w:w="705" w:type="dxa"/>
            <w:tcBorders>
              <w:top w:val="single" w:sz="4" w:space="0" w:color="000000"/>
              <w:left w:val="single" w:sz="4" w:space="0" w:color="000000"/>
              <w:bottom w:val="single" w:sz="4" w:space="0" w:color="000000"/>
              <w:right w:val="single" w:sz="4" w:space="0" w:color="000000"/>
            </w:tcBorders>
            <w:vAlign w:val="center"/>
          </w:tcPr>
          <w:p w14:paraId="6889FAB9"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kern w:val="0"/>
                <w:sz w:val="21"/>
                <w:szCs w:val="21"/>
                <w:lang w:bidi="ar"/>
              </w:rPr>
              <w:t>个</w:t>
            </w:r>
          </w:p>
        </w:tc>
        <w:tc>
          <w:tcPr>
            <w:tcW w:w="765" w:type="dxa"/>
            <w:tcBorders>
              <w:top w:val="single" w:sz="4" w:space="0" w:color="000000"/>
              <w:left w:val="single" w:sz="4" w:space="0" w:color="000000"/>
              <w:bottom w:val="single" w:sz="4" w:space="0" w:color="000000"/>
              <w:right w:val="single" w:sz="4" w:space="0" w:color="000000"/>
            </w:tcBorders>
            <w:vAlign w:val="center"/>
          </w:tcPr>
          <w:p w14:paraId="10647ED3"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kern w:val="0"/>
                <w:sz w:val="21"/>
                <w:szCs w:val="21"/>
                <w:lang w:bidi="ar"/>
              </w:rPr>
              <w:t>48</w:t>
            </w:r>
          </w:p>
        </w:tc>
      </w:tr>
      <w:tr w:rsidR="00C81A1B" w14:paraId="030C6050" w14:textId="77777777">
        <w:trPr>
          <w:trHeight w:val="560"/>
        </w:trPr>
        <w:tc>
          <w:tcPr>
            <w:tcW w:w="675" w:type="dxa"/>
            <w:tcBorders>
              <w:top w:val="single" w:sz="4" w:space="0" w:color="000000"/>
              <w:left w:val="single" w:sz="4" w:space="0" w:color="000000"/>
              <w:bottom w:val="single" w:sz="4" w:space="0" w:color="auto"/>
              <w:right w:val="single" w:sz="4" w:space="0" w:color="000000"/>
            </w:tcBorders>
            <w:vAlign w:val="center"/>
          </w:tcPr>
          <w:p w14:paraId="21D409B0"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sz w:val="21"/>
                <w:szCs w:val="21"/>
              </w:rPr>
              <w:t>4</w:t>
            </w:r>
          </w:p>
        </w:tc>
        <w:tc>
          <w:tcPr>
            <w:tcW w:w="1385" w:type="dxa"/>
            <w:tcBorders>
              <w:top w:val="single" w:sz="4" w:space="0" w:color="000000"/>
              <w:left w:val="single" w:sz="4" w:space="0" w:color="000000"/>
              <w:bottom w:val="single" w:sz="4" w:space="0" w:color="auto"/>
              <w:right w:val="single" w:sz="4" w:space="0" w:color="000000"/>
            </w:tcBorders>
            <w:vAlign w:val="center"/>
          </w:tcPr>
          <w:p w14:paraId="5E845AA9" w14:textId="77777777" w:rsidR="00C81A1B" w:rsidRDefault="00000000">
            <w:pPr>
              <w:widowControl/>
              <w:ind w:firstLineChars="0" w:firstLine="0"/>
              <w:jc w:val="center"/>
              <w:textAlignment w:val="center"/>
              <w:rPr>
                <w:rFonts w:eastAsia="方正仿宋_GBK"/>
                <w:sz w:val="21"/>
                <w:szCs w:val="21"/>
              </w:rPr>
            </w:pPr>
            <w:r>
              <w:rPr>
                <w:rFonts w:eastAsia="方正仿宋_GBK"/>
                <w:kern w:val="0"/>
                <w:sz w:val="21"/>
                <w:szCs w:val="21"/>
                <w:lang w:bidi="ar"/>
              </w:rPr>
              <w:t>出门按钮</w:t>
            </w:r>
          </w:p>
        </w:tc>
        <w:tc>
          <w:tcPr>
            <w:tcW w:w="5800" w:type="dxa"/>
            <w:tcBorders>
              <w:top w:val="single" w:sz="4" w:space="0" w:color="000000"/>
              <w:left w:val="single" w:sz="4" w:space="0" w:color="000000"/>
              <w:bottom w:val="single" w:sz="4" w:space="0" w:color="auto"/>
              <w:right w:val="single" w:sz="4" w:space="0" w:color="000000"/>
            </w:tcBorders>
            <w:vAlign w:val="center"/>
          </w:tcPr>
          <w:p w14:paraId="1696E84D"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激光打印表面</w:t>
            </w:r>
            <w:r>
              <w:rPr>
                <w:rFonts w:eastAsia="方正仿宋_GBK" w:hint="eastAsia"/>
                <w:kern w:val="0"/>
                <w:sz w:val="21"/>
                <w:szCs w:val="21"/>
                <w:lang w:bidi="ar"/>
              </w:rPr>
              <w:t>LOGO</w:t>
            </w:r>
            <w:r>
              <w:rPr>
                <w:rFonts w:eastAsia="方正仿宋_GBK" w:hint="eastAsia"/>
                <w:kern w:val="0"/>
                <w:sz w:val="21"/>
                <w:szCs w:val="21"/>
                <w:lang w:bidi="ar"/>
              </w:rPr>
              <w:t>，久不褪色；样式需经甲方确认</w:t>
            </w:r>
          </w:p>
        </w:tc>
        <w:tc>
          <w:tcPr>
            <w:tcW w:w="705" w:type="dxa"/>
            <w:tcBorders>
              <w:top w:val="single" w:sz="4" w:space="0" w:color="000000"/>
              <w:left w:val="single" w:sz="4" w:space="0" w:color="000000"/>
              <w:bottom w:val="single" w:sz="4" w:space="0" w:color="auto"/>
              <w:right w:val="single" w:sz="4" w:space="0" w:color="000000"/>
            </w:tcBorders>
            <w:vAlign w:val="center"/>
          </w:tcPr>
          <w:p w14:paraId="365AA2D2" w14:textId="77777777" w:rsidR="00C81A1B" w:rsidRDefault="00000000">
            <w:pPr>
              <w:widowControl/>
              <w:ind w:firstLineChars="0" w:firstLine="0"/>
              <w:jc w:val="center"/>
              <w:textAlignment w:val="center"/>
              <w:rPr>
                <w:rFonts w:eastAsia="方正仿宋_GBK"/>
                <w:sz w:val="21"/>
                <w:szCs w:val="21"/>
              </w:rPr>
            </w:pPr>
            <w:r>
              <w:rPr>
                <w:rFonts w:eastAsia="方正仿宋_GBK"/>
                <w:kern w:val="0"/>
                <w:sz w:val="21"/>
                <w:szCs w:val="21"/>
                <w:lang w:bidi="ar"/>
              </w:rPr>
              <w:t>个</w:t>
            </w:r>
          </w:p>
        </w:tc>
        <w:tc>
          <w:tcPr>
            <w:tcW w:w="765" w:type="dxa"/>
            <w:tcBorders>
              <w:top w:val="single" w:sz="4" w:space="0" w:color="000000"/>
              <w:left w:val="single" w:sz="4" w:space="0" w:color="000000"/>
              <w:bottom w:val="single" w:sz="4" w:space="0" w:color="auto"/>
              <w:right w:val="single" w:sz="4" w:space="0" w:color="000000"/>
            </w:tcBorders>
            <w:vAlign w:val="center"/>
          </w:tcPr>
          <w:p w14:paraId="4E252BC1"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kern w:val="0"/>
                <w:sz w:val="21"/>
                <w:szCs w:val="21"/>
                <w:lang w:bidi="ar"/>
              </w:rPr>
              <w:t>48</w:t>
            </w:r>
          </w:p>
        </w:tc>
      </w:tr>
      <w:tr w:rsidR="00C81A1B" w14:paraId="188CD717" w14:textId="77777777">
        <w:trPr>
          <w:trHeight w:val="420"/>
        </w:trPr>
        <w:tc>
          <w:tcPr>
            <w:tcW w:w="675" w:type="dxa"/>
            <w:tcBorders>
              <w:top w:val="single" w:sz="4" w:space="0" w:color="auto"/>
              <w:left w:val="single" w:sz="4" w:space="0" w:color="auto"/>
              <w:bottom w:val="single" w:sz="4" w:space="0" w:color="auto"/>
              <w:right w:val="single" w:sz="4" w:space="0" w:color="auto"/>
            </w:tcBorders>
            <w:vAlign w:val="center"/>
          </w:tcPr>
          <w:p w14:paraId="0CD77E56"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sz w:val="21"/>
                <w:szCs w:val="21"/>
              </w:rPr>
              <w:t>5</w:t>
            </w:r>
          </w:p>
        </w:tc>
        <w:tc>
          <w:tcPr>
            <w:tcW w:w="1385" w:type="dxa"/>
            <w:tcBorders>
              <w:top w:val="single" w:sz="4" w:space="0" w:color="auto"/>
              <w:left w:val="single" w:sz="4" w:space="0" w:color="auto"/>
              <w:bottom w:val="single" w:sz="4" w:space="0" w:color="auto"/>
              <w:right w:val="single" w:sz="4" w:space="0" w:color="auto"/>
            </w:tcBorders>
            <w:vAlign w:val="center"/>
          </w:tcPr>
          <w:p w14:paraId="42164F3C"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kern w:val="0"/>
                <w:sz w:val="21"/>
                <w:szCs w:val="21"/>
                <w:lang w:bidi="ar"/>
              </w:rPr>
              <w:t>双门磁力锁</w:t>
            </w:r>
          </w:p>
        </w:tc>
        <w:tc>
          <w:tcPr>
            <w:tcW w:w="5800" w:type="dxa"/>
            <w:tcBorders>
              <w:top w:val="single" w:sz="4" w:space="0" w:color="auto"/>
              <w:left w:val="single" w:sz="4" w:space="0" w:color="auto"/>
              <w:bottom w:val="single" w:sz="4" w:space="0" w:color="auto"/>
              <w:right w:val="single" w:sz="4" w:space="0" w:color="auto"/>
            </w:tcBorders>
            <w:vAlign w:val="center"/>
          </w:tcPr>
          <w:p w14:paraId="6CEA7EC9"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承受拉力：</w:t>
            </w:r>
            <w:r>
              <w:rPr>
                <w:rFonts w:eastAsia="方正仿宋_GBK" w:hint="eastAsia"/>
                <w:kern w:val="0"/>
                <w:sz w:val="21"/>
                <w:szCs w:val="21"/>
                <w:lang w:bidi="ar"/>
              </w:rPr>
              <w:t>280KG (600L BS ) *2</w:t>
            </w:r>
            <w:r>
              <w:rPr>
                <w:rFonts w:eastAsia="方正仿宋_GBK" w:hint="eastAsia"/>
                <w:kern w:val="0"/>
                <w:sz w:val="21"/>
                <w:szCs w:val="21"/>
                <w:lang w:bidi="ar"/>
              </w:rPr>
              <w:t>直线拉力，输入电压：</w:t>
            </w:r>
            <w:r>
              <w:rPr>
                <w:rFonts w:eastAsia="方正仿宋_GBK" w:hint="eastAsia"/>
                <w:kern w:val="0"/>
                <w:sz w:val="21"/>
                <w:szCs w:val="21"/>
                <w:lang w:bidi="ar"/>
              </w:rPr>
              <w:t>DC 12V</w:t>
            </w:r>
            <w:r>
              <w:rPr>
                <w:rFonts w:eastAsia="方正仿宋_GBK" w:hint="eastAsia"/>
                <w:kern w:val="0"/>
                <w:sz w:val="21"/>
                <w:szCs w:val="21"/>
                <w:lang w:bidi="ar"/>
              </w:rPr>
              <w:t>，通用门型：木门、玻璃门、金属门、防火门，安全类型：断电开门</w:t>
            </w:r>
          </w:p>
        </w:tc>
        <w:tc>
          <w:tcPr>
            <w:tcW w:w="705" w:type="dxa"/>
            <w:tcBorders>
              <w:top w:val="single" w:sz="4" w:space="0" w:color="auto"/>
              <w:left w:val="single" w:sz="4" w:space="0" w:color="auto"/>
              <w:bottom w:val="single" w:sz="4" w:space="0" w:color="auto"/>
              <w:right w:val="single" w:sz="4" w:space="0" w:color="auto"/>
            </w:tcBorders>
            <w:vAlign w:val="center"/>
          </w:tcPr>
          <w:p w14:paraId="7B0ED94E" w14:textId="77777777" w:rsidR="00C81A1B" w:rsidRDefault="00000000">
            <w:pPr>
              <w:widowControl/>
              <w:ind w:firstLineChars="0" w:firstLine="0"/>
              <w:jc w:val="center"/>
              <w:textAlignment w:val="center"/>
              <w:rPr>
                <w:rFonts w:eastAsia="方正仿宋_GBK"/>
                <w:sz w:val="21"/>
                <w:szCs w:val="21"/>
              </w:rPr>
            </w:pPr>
            <w:r>
              <w:rPr>
                <w:rFonts w:eastAsia="方正仿宋_GBK"/>
                <w:kern w:val="0"/>
                <w:sz w:val="21"/>
                <w:szCs w:val="21"/>
                <w:lang w:bidi="ar"/>
              </w:rPr>
              <w:t>个</w:t>
            </w:r>
          </w:p>
        </w:tc>
        <w:tc>
          <w:tcPr>
            <w:tcW w:w="765" w:type="dxa"/>
            <w:tcBorders>
              <w:top w:val="single" w:sz="4" w:space="0" w:color="auto"/>
              <w:left w:val="single" w:sz="4" w:space="0" w:color="auto"/>
              <w:bottom w:val="single" w:sz="4" w:space="0" w:color="auto"/>
              <w:right w:val="single" w:sz="4" w:space="0" w:color="auto"/>
            </w:tcBorders>
            <w:vAlign w:val="center"/>
          </w:tcPr>
          <w:p w14:paraId="03B381F2"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kern w:val="0"/>
                <w:sz w:val="21"/>
                <w:szCs w:val="21"/>
                <w:lang w:bidi="ar"/>
              </w:rPr>
              <w:t>24</w:t>
            </w:r>
          </w:p>
        </w:tc>
      </w:tr>
      <w:tr w:rsidR="00C81A1B" w14:paraId="5BC2780F" w14:textId="77777777">
        <w:trPr>
          <w:trHeight w:val="42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E244D57"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6</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01B80775"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闭门器</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14:paraId="0C02C8EE" w14:textId="77777777" w:rsidR="00C81A1B" w:rsidRDefault="00000000">
            <w:pPr>
              <w:widowControl/>
              <w:ind w:firstLineChars="0" w:firstLine="0"/>
              <w:textAlignment w:val="center"/>
            </w:pPr>
            <w:r>
              <w:rPr>
                <w:rFonts w:eastAsia="方正仿宋_GBK" w:hint="eastAsia"/>
                <w:kern w:val="0"/>
                <w:sz w:val="21"/>
                <w:szCs w:val="21"/>
                <w:lang w:bidi="ar"/>
              </w:rPr>
              <w:t>适用门重：</w:t>
            </w:r>
            <w:r>
              <w:rPr>
                <w:rFonts w:eastAsia="方正仿宋_GBK" w:hint="eastAsia"/>
                <w:kern w:val="0"/>
                <w:sz w:val="21"/>
                <w:szCs w:val="21"/>
                <w:lang w:bidi="ar"/>
              </w:rPr>
              <w:t>65-100Kg</w:t>
            </w:r>
            <w:r>
              <w:rPr>
                <w:rFonts w:eastAsia="方正仿宋_GBK" w:hint="eastAsia"/>
                <w:kern w:val="0"/>
                <w:sz w:val="21"/>
                <w:szCs w:val="21"/>
                <w:lang w:bidi="ar"/>
              </w:rPr>
              <w:t>，双调速阀分别调节闭门速度和扣锁速度</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1E3197E"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套</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055EF19"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24</w:t>
            </w:r>
          </w:p>
        </w:tc>
      </w:tr>
      <w:tr w:rsidR="00C81A1B" w14:paraId="221C494F" w14:textId="77777777">
        <w:trPr>
          <w:trHeight w:val="420"/>
        </w:trPr>
        <w:tc>
          <w:tcPr>
            <w:tcW w:w="675" w:type="dxa"/>
            <w:tcBorders>
              <w:top w:val="single" w:sz="4" w:space="0" w:color="auto"/>
              <w:left w:val="single" w:sz="4" w:space="0" w:color="auto"/>
              <w:bottom w:val="single" w:sz="4" w:space="0" w:color="auto"/>
              <w:right w:val="single" w:sz="4" w:space="0" w:color="auto"/>
            </w:tcBorders>
            <w:vAlign w:val="center"/>
          </w:tcPr>
          <w:p w14:paraId="4E84B974"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7</w:t>
            </w:r>
          </w:p>
        </w:tc>
        <w:tc>
          <w:tcPr>
            <w:tcW w:w="1385" w:type="dxa"/>
            <w:tcBorders>
              <w:top w:val="single" w:sz="4" w:space="0" w:color="auto"/>
              <w:left w:val="single" w:sz="4" w:space="0" w:color="auto"/>
              <w:bottom w:val="single" w:sz="4" w:space="0" w:color="auto"/>
              <w:right w:val="single" w:sz="4" w:space="0" w:color="auto"/>
            </w:tcBorders>
            <w:vAlign w:val="center"/>
          </w:tcPr>
          <w:p w14:paraId="54CB8775"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电脑</w:t>
            </w:r>
          </w:p>
        </w:tc>
        <w:tc>
          <w:tcPr>
            <w:tcW w:w="5800" w:type="dxa"/>
            <w:tcBorders>
              <w:top w:val="single" w:sz="4" w:space="0" w:color="auto"/>
              <w:left w:val="single" w:sz="4" w:space="0" w:color="auto"/>
              <w:bottom w:val="single" w:sz="4" w:space="0" w:color="auto"/>
              <w:right w:val="single" w:sz="4" w:space="0" w:color="auto"/>
            </w:tcBorders>
            <w:vAlign w:val="center"/>
          </w:tcPr>
          <w:p w14:paraId="1F18780F" w14:textId="77777777" w:rsidR="00C81A1B" w:rsidRDefault="00000000">
            <w:pPr>
              <w:widowControl/>
              <w:ind w:firstLineChars="0" w:firstLine="0"/>
              <w:textAlignment w:val="center"/>
              <w:rPr>
                <w:rFonts w:eastAsia="方正仿宋_GBK"/>
                <w:kern w:val="0"/>
                <w:sz w:val="21"/>
                <w:szCs w:val="21"/>
                <w:lang w:bidi="ar"/>
              </w:rPr>
            </w:pPr>
            <w:r>
              <w:rPr>
                <w:rFonts w:eastAsia="方正仿宋_GBK" w:hint="eastAsia"/>
                <w:kern w:val="0"/>
                <w:sz w:val="21"/>
                <w:szCs w:val="21"/>
                <w:lang w:bidi="ar"/>
              </w:rPr>
              <w:t>酷睿</w:t>
            </w:r>
            <w:r>
              <w:rPr>
                <w:rFonts w:eastAsia="方正仿宋_GBK" w:hint="eastAsia"/>
                <w:kern w:val="0"/>
                <w:sz w:val="21"/>
                <w:szCs w:val="21"/>
                <w:lang w:bidi="ar"/>
              </w:rPr>
              <w:t>13</w:t>
            </w:r>
            <w:r>
              <w:rPr>
                <w:rFonts w:eastAsia="方正仿宋_GBK" w:hint="eastAsia"/>
                <w:kern w:val="0"/>
                <w:sz w:val="21"/>
                <w:szCs w:val="21"/>
                <w:lang w:bidi="ar"/>
              </w:rPr>
              <w:t>代</w:t>
            </w:r>
            <w:r>
              <w:rPr>
                <w:rFonts w:eastAsia="方正仿宋_GBK" w:hint="eastAsia"/>
                <w:kern w:val="0"/>
                <w:sz w:val="21"/>
                <w:szCs w:val="21"/>
                <w:lang w:bidi="ar"/>
              </w:rPr>
              <w:t>I5</w:t>
            </w:r>
            <w:r>
              <w:rPr>
                <w:rFonts w:eastAsia="方正仿宋_GBK" w:hint="eastAsia"/>
                <w:kern w:val="0"/>
                <w:sz w:val="21"/>
                <w:szCs w:val="21"/>
                <w:lang w:bidi="ar"/>
              </w:rPr>
              <w:t>处理器，</w:t>
            </w:r>
            <w:r>
              <w:rPr>
                <w:rFonts w:eastAsia="方正仿宋_GBK" w:hint="eastAsia"/>
                <w:kern w:val="0"/>
                <w:sz w:val="21"/>
                <w:szCs w:val="21"/>
                <w:lang w:bidi="ar"/>
              </w:rPr>
              <w:t>16G</w:t>
            </w:r>
            <w:r>
              <w:rPr>
                <w:rFonts w:eastAsia="方正仿宋_GBK" w:hint="eastAsia"/>
                <w:kern w:val="0"/>
                <w:sz w:val="21"/>
                <w:szCs w:val="21"/>
                <w:lang w:bidi="ar"/>
              </w:rPr>
              <w:t>内存，</w:t>
            </w:r>
            <w:r>
              <w:rPr>
                <w:rFonts w:eastAsia="方正仿宋_GBK" w:hint="eastAsia"/>
                <w:kern w:val="0"/>
                <w:sz w:val="21"/>
                <w:szCs w:val="21"/>
                <w:lang w:bidi="ar"/>
              </w:rPr>
              <w:t>512G</w:t>
            </w:r>
            <w:r>
              <w:rPr>
                <w:rFonts w:eastAsia="方正仿宋_GBK" w:hint="eastAsia"/>
                <w:kern w:val="0"/>
                <w:sz w:val="21"/>
                <w:szCs w:val="21"/>
                <w:lang w:bidi="ar"/>
              </w:rPr>
              <w:t>固态硬盘，</w:t>
            </w:r>
            <w:r>
              <w:rPr>
                <w:rFonts w:eastAsia="方正仿宋_GBK" w:hint="eastAsia"/>
                <w:kern w:val="0"/>
                <w:sz w:val="21"/>
                <w:szCs w:val="21"/>
                <w:lang w:bidi="ar"/>
              </w:rPr>
              <w:t>22</w:t>
            </w:r>
            <w:r>
              <w:rPr>
                <w:rFonts w:eastAsia="方正仿宋_GBK" w:hint="eastAsia"/>
                <w:kern w:val="0"/>
                <w:sz w:val="21"/>
                <w:szCs w:val="21"/>
                <w:lang w:bidi="ar"/>
              </w:rPr>
              <w:t>吋显示屏</w:t>
            </w:r>
          </w:p>
          <w:p w14:paraId="08C2A827" w14:textId="77777777" w:rsidR="00C81A1B" w:rsidRDefault="00000000">
            <w:pPr>
              <w:widowControl/>
              <w:ind w:firstLineChars="0" w:firstLine="0"/>
              <w:textAlignment w:val="center"/>
            </w:pPr>
            <w:r>
              <w:rPr>
                <w:rFonts w:eastAsia="方正仿宋_GBK" w:hint="eastAsia"/>
                <w:kern w:val="0"/>
                <w:sz w:val="21"/>
                <w:szCs w:val="21"/>
                <w:lang w:bidi="ar"/>
              </w:rPr>
              <w:t>WI-FI  5+</w:t>
            </w:r>
            <w:r>
              <w:rPr>
                <w:rFonts w:eastAsia="方正仿宋_GBK" w:hint="eastAsia"/>
                <w:kern w:val="0"/>
                <w:sz w:val="21"/>
                <w:szCs w:val="21"/>
                <w:lang w:bidi="ar"/>
              </w:rPr>
              <w:t>蓝牙</w:t>
            </w:r>
            <w:r>
              <w:rPr>
                <w:rFonts w:eastAsia="方正仿宋_GBK" w:hint="eastAsia"/>
                <w:kern w:val="0"/>
                <w:sz w:val="21"/>
                <w:szCs w:val="21"/>
                <w:lang w:bidi="ar"/>
              </w:rPr>
              <w:t xml:space="preserve"> </w:t>
            </w:r>
            <w:r>
              <w:rPr>
                <w:rFonts w:eastAsia="方正仿宋_GBK" w:hint="eastAsia"/>
                <w:kern w:val="0"/>
                <w:sz w:val="21"/>
                <w:szCs w:val="21"/>
                <w:lang w:bidi="ar"/>
              </w:rPr>
              <w:t>无线网卡</w:t>
            </w:r>
            <w:r>
              <w:rPr>
                <w:rFonts w:eastAsia="方正仿宋_GBK" w:hint="eastAsia"/>
                <w:kern w:val="0"/>
                <w:sz w:val="21"/>
                <w:szCs w:val="21"/>
                <w:lang w:bidi="ar"/>
              </w:rPr>
              <w:t>/</w:t>
            </w:r>
            <w:r>
              <w:rPr>
                <w:rFonts w:eastAsia="方正仿宋_GBK" w:hint="eastAsia"/>
                <w:kern w:val="0"/>
                <w:sz w:val="21"/>
                <w:szCs w:val="21"/>
                <w:lang w:bidi="ar"/>
              </w:rPr>
              <w:t>千兆有线网卡，其他配套电源（不低于</w:t>
            </w:r>
            <w:r>
              <w:rPr>
                <w:rFonts w:eastAsia="方正仿宋_GBK" w:hint="eastAsia"/>
                <w:kern w:val="0"/>
                <w:sz w:val="21"/>
                <w:szCs w:val="21"/>
                <w:lang w:bidi="ar"/>
              </w:rPr>
              <w:t>250W</w:t>
            </w:r>
            <w:r>
              <w:rPr>
                <w:rFonts w:eastAsia="方正仿宋_GBK" w:hint="eastAsia"/>
                <w:kern w:val="0"/>
                <w:sz w:val="21"/>
                <w:szCs w:val="21"/>
                <w:lang w:bidi="ar"/>
              </w:rPr>
              <w:t>）、机箱、键盘、鼠标等辅设，</w:t>
            </w:r>
            <w:r>
              <w:rPr>
                <w:rFonts w:eastAsia="方正仿宋_GBK" w:hint="eastAsia"/>
                <w:kern w:val="0"/>
                <w:sz w:val="21"/>
                <w:szCs w:val="21"/>
                <w:lang w:bidi="ar"/>
              </w:rPr>
              <w:t>Windows</w:t>
            </w:r>
            <w:r>
              <w:rPr>
                <w:rFonts w:eastAsia="方正仿宋_GBK" w:hint="eastAsia"/>
                <w:kern w:val="0"/>
                <w:sz w:val="21"/>
                <w:szCs w:val="21"/>
                <w:lang w:bidi="ar"/>
              </w:rPr>
              <w:t>系统</w:t>
            </w:r>
          </w:p>
        </w:tc>
        <w:tc>
          <w:tcPr>
            <w:tcW w:w="705" w:type="dxa"/>
            <w:tcBorders>
              <w:top w:val="single" w:sz="4" w:space="0" w:color="auto"/>
              <w:left w:val="single" w:sz="4" w:space="0" w:color="auto"/>
              <w:bottom w:val="single" w:sz="4" w:space="0" w:color="auto"/>
              <w:right w:val="single" w:sz="4" w:space="0" w:color="auto"/>
            </w:tcBorders>
            <w:vAlign w:val="center"/>
          </w:tcPr>
          <w:p w14:paraId="2EB98555"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套</w:t>
            </w:r>
          </w:p>
        </w:tc>
        <w:tc>
          <w:tcPr>
            <w:tcW w:w="765" w:type="dxa"/>
            <w:tcBorders>
              <w:top w:val="single" w:sz="4" w:space="0" w:color="auto"/>
              <w:left w:val="single" w:sz="4" w:space="0" w:color="auto"/>
              <w:bottom w:val="single" w:sz="4" w:space="0" w:color="auto"/>
              <w:right w:val="single" w:sz="4" w:space="0" w:color="auto"/>
            </w:tcBorders>
            <w:vAlign w:val="center"/>
          </w:tcPr>
          <w:p w14:paraId="1E3CEB51" w14:textId="77777777" w:rsidR="00C81A1B" w:rsidRDefault="00000000">
            <w:pPr>
              <w:widowControl/>
              <w:ind w:firstLineChars="0" w:firstLine="0"/>
              <w:jc w:val="center"/>
              <w:textAlignment w:val="center"/>
              <w:rPr>
                <w:rFonts w:eastAsia="方正仿宋_GBK"/>
                <w:kern w:val="0"/>
                <w:sz w:val="21"/>
                <w:szCs w:val="21"/>
                <w:lang w:bidi="ar"/>
              </w:rPr>
            </w:pPr>
            <w:r>
              <w:rPr>
                <w:rFonts w:eastAsia="方正仿宋_GBK" w:hint="eastAsia"/>
                <w:kern w:val="0"/>
                <w:sz w:val="21"/>
                <w:szCs w:val="21"/>
                <w:lang w:bidi="ar"/>
              </w:rPr>
              <w:t>1</w:t>
            </w:r>
          </w:p>
        </w:tc>
      </w:tr>
      <w:tr w:rsidR="00C81A1B" w14:paraId="602625DB" w14:textId="77777777">
        <w:trPr>
          <w:trHeight w:val="549"/>
        </w:trPr>
        <w:tc>
          <w:tcPr>
            <w:tcW w:w="7860" w:type="dxa"/>
            <w:gridSpan w:val="3"/>
            <w:tcBorders>
              <w:top w:val="single" w:sz="4" w:space="0" w:color="auto"/>
              <w:left w:val="single" w:sz="4" w:space="0" w:color="auto"/>
              <w:bottom w:val="single" w:sz="4" w:space="0" w:color="auto"/>
              <w:right w:val="single" w:sz="4" w:space="0" w:color="auto"/>
            </w:tcBorders>
            <w:vAlign w:val="center"/>
          </w:tcPr>
          <w:p w14:paraId="32352F18" w14:textId="77777777" w:rsidR="00C81A1B" w:rsidRDefault="00000000">
            <w:pPr>
              <w:widowControl/>
              <w:ind w:firstLineChars="0" w:firstLine="0"/>
              <w:jc w:val="left"/>
              <w:textAlignment w:val="center"/>
              <w:rPr>
                <w:rFonts w:eastAsia="方正仿宋_GBK"/>
                <w:sz w:val="21"/>
                <w:szCs w:val="21"/>
              </w:rPr>
            </w:pPr>
            <w:r>
              <w:rPr>
                <w:rFonts w:ascii="宋体" w:hAnsi="宋体" w:cs="宋体" w:hint="eastAsia"/>
                <w:b/>
                <w:bCs/>
                <w:kern w:val="0"/>
                <w:sz w:val="21"/>
                <w:szCs w:val="21"/>
                <w:lang w:bidi="ar"/>
              </w:rPr>
              <w:t>三</w:t>
            </w:r>
            <w:r>
              <w:rPr>
                <w:rFonts w:eastAsia="方正仿宋_GBK"/>
                <w:b/>
                <w:bCs/>
                <w:kern w:val="0"/>
                <w:sz w:val="21"/>
                <w:szCs w:val="21"/>
                <w:lang w:bidi="ar"/>
              </w:rPr>
              <w:t>、</w:t>
            </w:r>
            <w:r>
              <w:rPr>
                <w:rFonts w:eastAsia="方正仿宋_GBK" w:hint="eastAsia"/>
                <w:b/>
                <w:bCs/>
                <w:kern w:val="0"/>
                <w:sz w:val="21"/>
                <w:szCs w:val="21"/>
                <w:lang w:bidi="ar"/>
              </w:rPr>
              <w:t>玻璃门</w:t>
            </w:r>
          </w:p>
        </w:tc>
        <w:tc>
          <w:tcPr>
            <w:tcW w:w="705" w:type="dxa"/>
            <w:tcBorders>
              <w:top w:val="single" w:sz="4" w:space="0" w:color="auto"/>
              <w:left w:val="single" w:sz="4" w:space="0" w:color="auto"/>
              <w:bottom w:val="single" w:sz="4" w:space="0" w:color="auto"/>
              <w:right w:val="single" w:sz="4" w:space="0" w:color="auto"/>
            </w:tcBorders>
          </w:tcPr>
          <w:p w14:paraId="3D5C8BED" w14:textId="77777777" w:rsidR="00C81A1B" w:rsidRDefault="00C81A1B">
            <w:pPr>
              <w:widowControl/>
              <w:ind w:firstLineChars="0" w:firstLine="0"/>
              <w:jc w:val="center"/>
              <w:textAlignment w:val="center"/>
              <w:rPr>
                <w:rFonts w:eastAsia="方正仿宋_GBK"/>
                <w:sz w:val="21"/>
                <w:szCs w:val="21"/>
              </w:rPr>
            </w:pPr>
          </w:p>
        </w:tc>
        <w:tc>
          <w:tcPr>
            <w:tcW w:w="765" w:type="dxa"/>
            <w:tcBorders>
              <w:top w:val="single" w:sz="4" w:space="0" w:color="auto"/>
              <w:left w:val="single" w:sz="4" w:space="0" w:color="auto"/>
              <w:bottom w:val="single" w:sz="4" w:space="0" w:color="auto"/>
              <w:right w:val="single" w:sz="4" w:space="0" w:color="auto"/>
            </w:tcBorders>
            <w:vAlign w:val="center"/>
          </w:tcPr>
          <w:p w14:paraId="2270E5A1" w14:textId="77777777" w:rsidR="00C81A1B" w:rsidRDefault="00C81A1B">
            <w:pPr>
              <w:widowControl/>
              <w:ind w:firstLineChars="0" w:firstLine="0"/>
              <w:jc w:val="center"/>
              <w:textAlignment w:val="center"/>
              <w:rPr>
                <w:rFonts w:eastAsia="方正仿宋_GBK"/>
                <w:sz w:val="21"/>
                <w:szCs w:val="21"/>
              </w:rPr>
            </w:pPr>
          </w:p>
        </w:tc>
      </w:tr>
      <w:tr w:rsidR="00C81A1B" w14:paraId="64515D15" w14:textId="77777777">
        <w:trPr>
          <w:trHeight w:val="416"/>
        </w:trPr>
        <w:tc>
          <w:tcPr>
            <w:tcW w:w="675" w:type="dxa"/>
            <w:tcBorders>
              <w:top w:val="single" w:sz="4" w:space="0" w:color="auto"/>
              <w:left w:val="single" w:sz="4" w:space="0" w:color="000000"/>
              <w:bottom w:val="single" w:sz="4" w:space="0" w:color="000000"/>
              <w:right w:val="single" w:sz="4" w:space="0" w:color="000000"/>
            </w:tcBorders>
            <w:vAlign w:val="center"/>
          </w:tcPr>
          <w:p w14:paraId="328730A1" w14:textId="77777777" w:rsidR="00C81A1B" w:rsidRDefault="00000000">
            <w:pPr>
              <w:widowControl/>
              <w:ind w:firstLineChars="0" w:firstLine="0"/>
              <w:jc w:val="center"/>
              <w:textAlignment w:val="center"/>
              <w:rPr>
                <w:rFonts w:eastAsia="方正仿宋_GBK"/>
                <w:sz w:val="21"/>
                <w:szCs w:val="21"/>
              </w:rPr>
            </w:pPr>
            <w:r>
              <w:rPr>
                <w:rFonts w:eastAsia="方正仿宋_GBK"/>
                <w:b/>
                <w:bCs/>
                <w:kern w:val="0"/>
                <w:sz w:val="21"/>
                <w:szCs w:val="21"/>
                <w:lang w:bidi="ar"/>
              </w:rPr>
              <w:t>1</w:t>
            </w:r>
          </w:p>
        </w:tc>
        <w:tc>
          <w:tcPr>
            <w:tcW w:w="1385" w:type="dxa"/>
            <w:tcBorders>
              <w:top w:val="single" w:sz="4" w:space="0" w:color="auto"/>
              <w:left w:val="single" w:sz="4" w:space="0" w:color="000000"/>
              <w:bottom w:val="single" w:sz="4" w:space="0" w:color="000000"/>
              <w:right w:val="single" w:sz="4" w:space="0" w:color="000000"/>
            </w:tcBorders>
            <w:vAlign w:val="center"/>
          </w:tcPr>
          <w:p w14:paraId="076163D0"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sz w:val="21"/>
                <w:szCs w:val="21"/>
              </w:rPr>
              <w:t>玻璃门</w:t>
            </w:r>
          </w:p>
        </w:tc>
        <w:tc>
          <w:tcPr>
            <w:tcW w:w="5800" w:type="dxa"/>
            <w:tcBorders>
              <w:top w:val="single" w:sz="4" w:space="0" w:color="auto"/>
              <w:left w:val="single" w:sz="4" w:space="0" w:color="000000"/>
              <w:bottom w:val="single" w:sz="4" w:space="0" w:color="000000"/>
              <w:right w:val="single" w:sz="4" w:space="0" w:color="000000"/>
            </w:tcBorders>
            <w:vAlign w:val="center"/>
          </w:tcPr>
          <w:p w14:paraId="3E3ED570" w14:textId="77777777" w:rsidR="00C81A1B" w:rsidRDefault="00000000">
            <w:pPr>
              <w:spacing w:line="240" w:lineRule="auto"/>
              <w:ind w:firstLineChars="0" w:firstLine="0"/>
              <w:rPr>
                <w:rFonts w:eastAsia="方正仿宋_GBK"/>
                <w:sz w:val="21"/>
                <w:szCs w:val="21"/>
              </w:rPr>
            </w:pPr>
            <w:r>
              <w:rPr>
                <w:rFonts w:eastAsia="方正仿宋_GBK"/>
                <w:sz w:val="21"/>
                <w:szCs w:val="21"/>
              </w:rPr>
              <w:t>玻璃门技术参数及要求：</w:t>
            </w:r>
          </w:p>
          <w:p w14:paraId="0B8F1058" w14:textId="77777777" w:rsidR="00C81A1B" w:rsidRDefault="00000000">
            <w:pPr>
              <w:spacing w:line="240" w:lineRule="auto"/>
              <w:ind w:firstLineChars="0" w:firstLine="0"/>
              <w:rPr>
                <w:rFonts w:eastAsia="方正仿宋_GBK"/>
                <w:sz w:val="21"/>
                <w:szCs w:val="21"/>
              </w:rPr>
            </w:pPr>
            <w:r>
              <w:rPr>
                <w:rFonts w:eastAsia="方正仿宋_GBK"/>
                <w:sz w:val="21"/>
                <w:szCs w:val="21"/>
              </w:rPr>
              <w:t>通用要求</w:t>
            </w:r>
            <w:r>
              <w:rPr>
                <w:rFonts w:eastAsia="方正仿宋_GBK"/>
                <w:sz w:val="21"/>
                <w:szCs w:val="21"/>
              </w:rPr>
              <w:t>‌</w:t>
            </w:r>
            <w:r>
              <w:rPr>
                <w:rFonts w:eastAsia="方正仿宋_GBK"/>
                <w:sz w:val="21"/>
                <w:szCs w:val="21"/>
              </w:rPr>
              <w:t>：</w:t>
            </w:r>
            <w:r>
              <w:rPr>
                <w:rFonts w:eastAsia="方正仿宋_GBK" w:hint="eastAsia"/>
                <w:sz w:val="21"/>
                <w:szCs w:val="21"/>
              </w:rPr>
              <w:t>尺寸满足现场使用功能需求</w:t>
            </w:r>
            <w:r>
              <w:rPr>
                <w:rFonts w:eastAsia="方正仿宋_GBK"/>
                <w:sz w:val="21"/>
                <w:szCs w:val="21"/>
              </w:rPr>
              <w:t>，</w:t>
            </w:r>
            <w:r>
              <w:rPr>
                <w:rFonts w:eastAsia="方正仿宋_GBK" w:hint="eastAsia"/>
                <w:sz w:val="21"/>
                <w:szCs w:val="21"/>
              </w:rPr>
              <w:t>门头采用不锈钢，玻璃门无边框</w:t>
            </w:r>
            <w:r>
              <w:rPr>
                <w:rFonts w:eastAsia="方正仿宋_GBK"/>
                <w:sz w:val="21"/>
                <w:szCs w:val="21"/>
              </w:rPr>
              <w:t>，双轨平移结构</w:t>
            </w:r>
            <w:r>
              <w:rPr>
                <w:rFonts w:eastAsia="方正仿宋_GBK" w:hint="eastAsia"/>
                <w:sz w:val="21"/>
                <w:szCs w:val="21"/>
              </w:rPr>
              <w:t>双开门式，配套电源、电机等辅材</w:t>
            </w:r>
            <w:r>
              <w:rPr>
                <w:rFonts w:eastAsia="方正仿宋_GBK"/>
                <w:sz w:val="21"/>
                <w:szCs w:val="21"/>
              </w:rPr>
              <w:t>，</w:t>
            </w:r>
            <w:r>
              <w:rPr>
                <w:rFonts w:eastAsia="方正仿宋_GBK"/>
                <w:sz w:val="21"/>
                <w:szCs w:val="21"/>
              </w:rPr>
              <w:t>12mm</w:t>
            </w:r>
            <w:r>
              <w:rPr>
                <w:rFonts w:eastAsia="方正仿宋_GBK"/>
                <w:sz w:val="21"/>
                <w:szCs w:val="21"/>
              </w:rPr>
              <w:t>钢化玻璃，配备红外防夹传感器（响应时间</w:t>
            </w:r>
            <w:r>
              <w:rPr>
                <w:rFonts w:eastAsia="方正仿宋_GBK"/>
                <w:sz w:val="21"/>
                <w:szCs w:val="21"/>
              </w:rPr>
              <w:t>≤0.1</w:t>
            </w:r>
            <w:r>
              <w:rPr>
                <w:rFonts w:eastAsia="方正仿宋_GBK"/>
                <w:sz w:val="21"/>
                <w:szCs w:val="21"/>
              </w:rPr>
              <w:t>秒）。</w:t>
            </w:r>
            <w:r>
              <w:rPr>
                <w:rFonts w:eastAsia="方正仿宋_GBK"/>
                <w:sz w:val="21"/>
                <w:szCs w:val="21"/>
              </w:rPr>
              <w:t>▲</w:t>
            </w:r>
            <w:r>
              <w:rPr>
                <w:rFonts w:eastAsia="方正仿宋_GBK"/>
                <w:sz w:val="21"/>
                <w:szCs w:val="21"/>
              </w:rPr>
              <w:t>钢化玻璃玻璃</w:t>
            </w:r>
            <w:r>
              <w:rPr>
                <w:rFonts w:eastAsia="方正仿宋_GBK" w:hint="eastAsia"/>
                <w:sz w:val="21"/>
                <w:szCs w:val="21"/>
              </w:rPr>
              <w:t>须提供检测报告。</w:t>
            </w:r>
            <w:r>
              <w:rPr>
                <w:rFonts w:eastAsia="方正仿宋_GBK"/>
                <w:sz w:val="21"/>
                <w:szCs w:val="21"/>
              </w:rPr>
              <w:t>▲</w:t>
            </w:r>
            <w:r>
              <w:rPr>
                <w:rFonts w:eastAsia="方正仿宋_GBK"/>
                <w:sz w:val="21"/>
                <w:szCs w:val="21"/>
              </w:rPr>
              <w:t>自动门控制系统</w:t>
            </w:r>
            <w:r>
              <w:rPr>
                <w:rFonts w:eastAsia="方正仿宋_GBK" w:hint="eastAsia"/>
                <w:sz w:val="21"/>
                <w:szCs w:val="21"/>
              </w:rPr>
              <w:t>须提供检测报告（投标人或投标产品厂商须提供相关内容的第三方检测报告复印件，并加盖公章。）</w:t>
            </w:r>
          </w:p>
          <w:p w14:paraId="0A72AD9B" w14:textId="77777777" w:rsidR="00C81A1B" w:rsidRDefault="00C81A1B">
            <w:pPr>
              <w:spacing w:line="240" w:lineRule="auto"/>
              <w:ind w:firstLineChars="0" w:firstLine="0"/>
              <w:rPr>
                <w:rFonts w:eastAsia="方正仿宋_GBK"/>
                <w:sz w:val="21"/>
                <w:szCs w:val="21"/>
              </w:rPr>
            </w:pPr>
          </w:p>
        </w:tc>
        <w:tc>
          <w:tcPr>
            <w:tcW w:w="705" w:type="dxa"/>
            <w:tcBorders>
              <w:top w:val="single" w:sz="4" w:space="0" w:color="auto"/>
              <w:left w:val="single" w:sz="4" w:space="0" w:color="000000"/>
              <w:bottom w:val="single" w:sz="4" w:space="0" w:color="000000"/>
              <w:right w:val="single" w:sz="4" w:space="0" w:color="000000"/>
            </w:tcBorders>
            <w:vAlign w:val="center"/>
          </w:tcPr>
          <w:p w14:paraId="6C7AB82C"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sz w:val="21"/>
                <w:szCs w:val="21"/>
              </w:rPr>
              <w:t>扇</w:t>
            </w:r>
          </w:p>
        </w:tc>
        <w:tc>
          <w:tcPr>
            <w:tcW w:w="765" w:type="dxa"/>
            <w:tcBorders>
              <w:top w:val="single" w:sz="4" w:space="0" w:color="auto"/>
              <w:left w:val="single" w:sz="4" w:space="0" w:color="000000"/>
              <w:bottom w:val="single" w:sz="4" w:space="0" w:color="000000"/>
              <w:right w:val="single" w:sz="4" w:space="0" w:color="000000"/>
            </w:tcBorders>
            <w:vAlign w:val="center"/>
          </w:tcPr>
          <w:p w14:paraId="3AF857E9" w14:textId="77777777" w:rsidR="00C81A1B" w:rsidRDefault="00000000">
            <w:pPr>
              <w:widowControl/>
              <w:ind w:firstLineChars="0" w:firstLine="0"/>
              <w:jc w:val="center"/>
              <w:textAlignment w:val="center"/>
              <w:rPr>
                <w:rFonts w:eastAsia="方正仿宋_GBK"/>
                <w:sz w:val="21"/>
                <w:szCs w:val="21"/>
              </w:rPr>
            </w:pPr>
            <w:r>
              <w:rPr>
                <w:rFonts w:eastAsia="方正仿宋_GBK" w:hint="eastAsia"/>
                <w:sz w:val="21"/>
                <w:szCs w:val="21"/>
              </w:rPr>
              <w:t>24</w:t>
            </w:r>
          </w:p>
        </w:tc>
      </w:tr>
    </w:tbl>
    <w:p w14:paraId="206CEDDC" w14:textId="77777777" w:rsidR="00C81A1B" w:rsidRDefault="00000000">
      <w:pPr>
        <w:pStyle w:val="20"/>
        <w:numPr>
          <w:ilvl w:val="0"/>
          <w:numId w:val="4"/>
        </w:numPr>
        <w:spacing w:before="196" w:afterLines="50" w:after="196"/>
        <w:ind w:firstLine="530"/>
        <w:rPr>
          <w:rFonts w:ascii="仿宋" w:eastAsia="仿宋" w:hAnsi="仿宋" w:cs="仿宋" w:hint="eastAsia"/>
          <w:szCs w:val="22"/>
        </w:rPr>
      </w:pPr>
      <w:bookmarkStart w:id="383" w:name="_Toc30835"/>
      <w:r>
        <w:rPr>
          <w:rFonts w:ascii="仿宋" w:eastAsia="仿宋" w:hAnsi="仿宋" w:cs="仿宋" w:hint="eastAsia"/>
          <w:szCs w:val="22"/>
        </w:rPr>
        <w:t>特殊要求</w:t>
      </w:r>
      <w:bookmarkEnd w:id="383"/>
    </w:p>
    <w:tbl>
      <w:tblPr>
        <w:tblStyle w:val="aa"/>
        <w:tblW w:w="0" w:type="auto"/>
        <w:tblLayout w:type="fixed"/>
        <w:tblLook w:val="04A0" w:firstRow="1" w:lastRow="0" w:firstColumn="1" w:lastColumn="0" w:noHBand="0" w:noVBand="1"/>
      </w:tblPr>
      <w:tblGrid>
        <w:gridCol w:w="1659"/>
        <w:gridCol w:w="7680"/>
      </w:tblGrid>
      <w:tr w:rsidR="00C81A1B" w14:paraId="3D933B20" w14:textId="77777777">
        <w:tc>
          <w:tcPr>
            <w:tcW w:w="1659" w:type="dxa"/>
            <w:vAlign w:val="center"/>
          </w:tcPr>
          <w:p w14:paraId="0DEDD4BC" w14:textId="77777777" w:rsidR="00C81A1B" w:rsidRDefault="00000000">
            <w:pPr>
              <w:ind w:firstLineChars="0" w:firstLine="0"/>
              <w:jc w:val="center"/>
              <w:rPr>
                <w:sz w:val="21"/>
                <w:szCs w:val="21"/>
              </w:rPr>
            </w:pPr>
            <w:r>
              <w:rPr>
                <w:rFonts w:hint="eastAsia"/>
                <w:sz w:val="21"/>
                <w:szCs w:val="21"/>
              </w:rPr>
              <w:t>1</w:t>
            </w:r>
          </w:p>
        </w:tc>
        <w:tc>
          <w:tcPr>
            <w:tcW w:w="7680" w:type="dxa"/>
          </w:tcPr>
          <w:p w14:paraId="7806F288" w14:textId="77777777" w:rsidR="00C81A1B" w:rsidRDefault="00000000">
            <w:pPr>
              <w:ind w:firstLineChars="0" w:firstLine="0"/>
              <w:rPr>
                <w:sz w:val="21"/>
                <w:szCs w:val="21"/>
              </w:rPr>
            </w:pPr>
            <w:r>
              <w:rPr>
                <w:rFonts w:eastAsia="方正仿宋_GBK" w:hint="eastAsia"/>
                <w:sz w:val="21"/>
                <w:szCs w:val="21"/>
              </w:rPr>
              <w:t>人脸识别门禁及玻璃门</w:t>
            </w:r>
            <w:r>
              <w:rPr>
                <w:rFonts w:eastAsia="方正仿宋_GBK"/>
                <w:sz w:val="21"/>
                <w:szCs w:val="21"/>
              </w:rPr>
              <w:t>为</w:t>
            </w:r>
            <w:r>
              <w:rPr>
                <w:rFonts w:eastAsia="方正仿宋_GBK" w:hint="eastAsia"/>
                <w:sz w:val="21"/>
                <w:szCs w:val="21"/>
              </w:rPr>
              <w:t>本项目</w:t>
            </w:r>
            <w:r>
              <w:rPr>
                <w:rFonts w:eastAsia="方正仿宋_GBK"/>
                <w:sz w:val="21"/>
                <w:szCs w:val="21"/>
              </w:rPr>
              <w:t>核心产品，</w:t>
            </w:r>
            <w:r>
              <w:rPr>
                <w:rFonts w:eastAsia="方正仿宋_GBK" w:hint="eastAsia"/>
                <w:sz w:val="21"/>
                <w:szCs w:val="21"/>
              </w:rPr>
              <w:t>标</w:t>
            </w:r>
            <w:r>
              <w:rPr>
                <w:rFonts w:eastAsia="方正仿宋_GBK"/>
                <w:sz w:val="21"/>
                <w:szCs w:val="21"/>
              </w:rPr>
              <w:t>▲</w:t>
            </w:r>
            <w:r>
              <w:rPr>
                <w:rFonts w:eastAsia="方正仿宋_GBK" w:hint="eastAsia"/>
                <w:sz w:val="21"/>
                <w:szCs w:val="21"/>
              </w:rPr>
              <w:t>必须满足，否则按废标处理。</w:t>
            </w:r>
          </w:p>
        </w:tc>
      </w:tr>
      <w:tr w:rsidR="00C81A1B" w14:paraId="576512EE" w14:textId="77777777">
        <w:trPr>
          <w:trHeight w:val="392"/>
        </w:trPr>
        <w:tc>
          <w:tcPr>
            <w:tcW w:w="1659" w:type="dxa"/>
            <w:vAlign w:val="center"/>
          </w:tcPr>
          <w:p w14:paraId="54500DDF" w14:textId="77777777" w:rsidR="00C81A1B" w:rsidRDefault="00000000">
            <w:pPr>
              <w:ind w:firstLineChars="0" w:firstLine="0"/>
              <w:jc w:val="center"/>
              <w:rPr>
                <w:sz w:val="21"/>
                <w:szCs w:val="21"/>
              </w:rPr>
            </w:pPr>
            <w:r>
              <w:rPr>
                <w:rFonts w:hint="eastAsia"/>
                <w:sz w:val="21"/>
                <w:szCs w:val="21"/>
              </w:rPr>
              <w:t>2</w:t>
            </w:r>
          </w:p>
        </w:tc>
        <w:tc>
          <w:tcPr>
            <w:tcW w:w="7680" w:type="dxa"/>
          </w:tcPr>
          <w:p w14:paraId="1E30F649" w14:textId="77777777" w:rsidR="00C81A1B" w:rsidRDefault="00C81A1B">
            <w:pPr>
              <w:ind w:firstLineChars="0" w:firstLine="0"/>
              <w:rPr>
                <w:rFonts w:eastAsia="方正仿宋_GBK"/>
                <w:kern w:val="0"/>
                <w:sz w:val="21"/>
                <w:szCs w:val="21"/>
                <w:lang w:bidi="ar"/>
              </w:rPr>
            </w:pPr>
          </w:p>
        </w:tc>
      </w:tr>
    </w:tbl>
    <w:p w14:paraId="5B940814" w14:textId="77777777" w:rsidR="00C81A1B" w:rsidRDefault="00000000">
      <w:pPr>
        <w:pStyle w:val="1"/>
        <w:spacing w:before="196" w:after="196"/>
        <w:rPr>
          <w:rFonts w:ascii="Calibri" w:hAnsi="Calibri"/>
          <w:bCs/>
          <w:szCs w:val="22"/>
        </w:rPr>
      </w:pPr>
      <w:bookmarkStart w:id="384" w:name="_Toc20786"/>
      <w:r>
        <w:rPr>
          <w:rFonts w:ascii="Calibri" w:eastAsia="方正小标宋简体" w:hAnsi="Calibri" w:hint="eastAsia"/>
          <w:b w:val="0"/>
          <w:kern w:val="2"/>
          <w:szCs w:val="22"/>
        </w:rPr>
        <w:lastRenderedPageBreak/>
        <w:t>第三篇</w:t>
      </w:r>
      <w:r>
        <w:rPr>
          <w:rFonts w:ascii="Calibri" w:hAnsi="Calibri" w:hint="eastAsia"/>
          <w:bCs/>
          <w:szCs w:val="22"/>
        </w:rPr>
        <w:t xml:space="preserve">   </w:t>
      </w:r>
      <w:r>
        <w:rPr>
          <w:rFonts w:ascii="Calibri" w:eastAsia="方正小标宋简体" w:hAnsi="Calibri" w:hint="eastAsia"/>
          <w:b w:val="0"/>
          <w:kern w:val="2"/>
          <w:szCs w:val="22"/>
        </w:rPr>
        <w:t>公开比选项目商务需求</w:t>
      </w:r>
      <w:bookmarkEnd w:id="384"/>
    </w:p>
    <w:p w14:paraId="5906DC61" w14:textId="77777777" w:rsidR="00C81A1B" w:rsidRDefault="00000000">
      <w:pPr>
        <w:pStyle w:val="20"/>
        <w:spacing w:before="196" w:afterLines="50" w:after="196"/>
        <w:ind w:firstLine="530"/>
        <w:rPr>
          <w:rFonts w:ascii="仿宋" w:eastAsia="仿宋" w:hAnsi="仿宋" w:cs="仿宋" w:hint="eastAsia"/>
        </w:rPr>
      </w:pPr>
      <w:bookmarkStart w:id="385" w:name="_Toc4388"/>
      <w:r>
        <w:rPr>
          <w:rFonts w:ascii="仿宋" w:eastAsia="仿宋" w:hAnsi="仿宋" w:cs="仿宋" w:hint="eastAsia"/>
        </w:rPr>
        <w:t>一、</w:t>
      </w:r>
      <w:bookmarkEnd w:id="356"/>
      <w:bookmarkEnd w:id="357"/>
      <w:bookmarkEnd w:id="358"/>
      <w:bookmarkEnd w:id="359"/>
      <w:bookmarkEnd w:id="360"/>
      <w:bookmarkEnd w:id="361"/>
      <w:bookmarkEnd w:id="362"/>
      <w:bookmarkEnd w:id="363"/>
      <w:bookmarkEnd w:id="364"/>
      <w:bookmarkEnd w:id="365"/>
      <w:bookmarkEnd w:id="366"/>
      <w:r>
        <w:rPr>
          <w:rFonts w:ascii="仿宋" w:eastAsia="仿宋" w:hAnsi="仿宋" w:cs="仿宋" w:hint="eastAsia"/>
        </w:rPr>
        <w:t>交货期、交货地点、验收方式</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5"/>
    </w:p>
    <w:p w14:paraId="77414B67" w14:textId="77777777" w:rsidR="00C81A1B" w:rsidRDefault="00000000">
      <w:pPr>
        <w:ind w:firstLine="450"/>
        <w:rPr>
          <w:rFonts w:ascii="仿宋" w:eastAsia="仿宋" w:hAnsi="仿宋" w:cs="仿宋" w:hint="eastAsia"/>
          <w:b/>
          <w:bCs/>
          <w:szCs w:val="22"/>
        </w:rPr>
      </w:pPr>
      <w:bookmarkStart w:id="386" w:name="_Hlk72325449"/>
      <w:r>
        <w:rPr>
          <w:rFonts w:ascii="仿宋" w:eastAsia="仿宋" w:hAnsi="仿宋" w:cs="仿宋" w:hint="eastAsia"/>
          <w:b/>
          <w:bCs/>
          <w:szCs w:val="22"/>
        </w:rPr>
        <w:t>（一）交货期</w:t>
      </w:r>
    </w:p>
    <w:p w14:paraId="1EF6AA47"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成交供应商应在采购合同签订后30个日历日内交货，并完成安装调试,达到验收合格标准，由于采购人原因造成延迟验收的，时间顺延。</w:t>
      </w:r>
    </w:p>
    <w:p w14:paraId="77EF2302" w14:textId="77777777" w:rsidR="00C81A1B" w:rsidRDefault="00000000">
      <w:pPr>
        <w:ind w:firstLine="450"/>
        <w:rPr>
          <w:rFonts w:ascii="仿宋" w:eastAsia="仿宋" w:hAnsi="仿宋" w:cs="仿宋" w:hint="eastAsia"/>
          <w:b/>
          <w:bCs/>
          <w:szCs w:val="22"/>
        </w:rPr>
      </w:pPr>
      <w:r>
        <w:rPr>
          <w:rFonts w:ascii="仿宋" w:eastAsia="仿宋" w:hAnsi="仿宋" w:cs="仿宋" w:hint="eastAsia"/>
          <w:b/>
          <w:bCs/>
          <w:szCs w:val="22"/>
        </w:rPr>
        <w:t>（二）交货地点</w:t>
      </w:r>
    </w:p>
    <w:p w14:paraId="2C1EECED"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交货地点：采购人指定地点。</w:t>
      </w:r>
    </w:p>
    <w:p w14:paraId="39741AD6" w14:textId="77777777" w:rsidR="00C81A1B" w:rsidRDefault="00000000">
      <w:pPr>
        <w:ind w:firstLine="450"/>
        <w:rPr>
          <w:rFonts w:ascii="仿宋" w:eastAsia="仿宋" w:hAnsi="仿宋" w:cs="仿宋" w:hint="eastAsia"/>
          <w:b/>
          <w:bCs/>
          <w:szCs w:val="22"/>
        </w:rPr>
      </w:pPr>
      <w:r>
        <w:rPr>
          <w:rFonts w:ascii="仿宋" w:eastAsia="仿宋" w:hAnsi="仿宋" w:cs="仿宋" w:hint="eastAsia"/>
          <w:b/>
          <w:bCs/>
          <w:szCs w:val="22"/>
        </w:rPr>
        <w:t>（三）验收方式</w:t>
      </w:r>
    </w:p>
    <w:p w14:paraId="36365C4F"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货物到达现场后，成交供应商应在使用单位人员在场情况下当面开箱，共同清点、检查外观，作出送货单，双方签字确认。供应商应保证货物到达用户所在地完好无损，如有缺漏、损坏，由供应商负责调换、补齐或赔偿。供应商应提供完备的技术资料（包含但不限于技术参数说明）、装箱单和合格证等，并派遣专业技术人员进行现场安装调试。</w:t>
      </w:r>
    </w:p>
    <w:p w14:paraId="5E8010FF" w14:textId="77777777" w:rsidR="00C81A1B" w:rsidRDefault="00000000">
      <w:pPr>
        <w:pStyle w:val="20"/>
        <w:spacing w:before="196" w:afterLines="50" w:after="196"/>
        <w:ind w:firstLine="530"/>
        <w:rPr>
          <w:rFonts w:ascii="仿宋" w:eastAsia="仿宋" w:hAnsi="仿宋" w:hint="eastAsia"/>
          <w:szCs w:val="22"/>
        </w:rPr>
      </w:pPr>
      <w:bookmarkStart w:id="387" w:name="_Toc18348"/>
      <w:bookmarkStart w:id="388" w:name="_Toc2377"/>
      <w:bookmarkStart w:id="389" w:name="_Toc25982"/>
      <w:bookmarkStart w:id="390" w:name="_Toc13619"/>
      <w:bookmarkStart w:id="391" w:name="_Toc26590"/>
      <w:bookmarkStart w:id="392" w:name="_Toc27525"/>
      <w:bookmarkStart w:id="393" w:name="_Toc30461"/>
      <w:bookmarkStart w:id="394" w:name="_Toc4472"/>
      <w:bookmarkStart w:id="395" w:name="_Toc2875"/>
      <w:bookmarkStart w:id="396" w:name="_Toc16677"/>
      <w:bookmarkStart w:id="397" w:name="_Toc61"/>
      <w:bookmarkStart w:id="398" w:name="_Toc32515"/>
      <w:bookmarkStart w:id="399" w:name="_Toc24895"/>
      <w:bookmarkStart w:id="400" w:name="_Toc24884"/>
      <w:bookmarkStart w:id="401" w:name="_Toc3136"/>
      <w:bookmarkStart w:id="402" w:name="_Toc31361"/>
      <w:bookmarkStart w:id="403" w:name="_Toc7403"/>
      <w:bookmarkStart w:id="404" w:name="_Toc20337"/>
      <w:bookmarkStart w:id="405" w:name="_Toc26152"/>
      <w:bookmarkStart w:id="406" w:name="_Toc4581"/>
      <w:bookmarkStart w:id="407" w:name="_Toc4132"/>
      <w:bookmarkStart w:id="408" w:name="_Toc63600417"/>
      <w:bookmarkStart w:id="409" w:name="_Toc10743"/>
      <w:bookmarkStart w:id="410" w:name="_Toc28676"/>
      <w:bookmarkEnd w:id="386"/>
      <w:r>
        <w:rPr>
          <w:rFonts w:ascii="仿宋" w:eastAsia="仿宋" w:hAnsi="仿宋" w:cs="仿宋" w:hint="eastAsia"/>
        </w:rPr>
        <w:t>二、</w:t>
      </w:r>
      <w:r>
        <w:rPr>
          <w:rFonts w:ascii="仿宋" w:eastAsia="仿宋" w:hAnsi="仿宋" w:hint="eastAsia"/>
          <w:szCs w:val="22"/>
        </w:rPr>
        <w:t>质量保证及售后服务</w:t>
      </w:r>
      <w:bookmarkEnd w:id="387"/>
    </w:p>
    <w:p w14:paraId="7218FFB8" w14:textId="77777777" w:rsidR="00C81A1B" w:rsidRDefault="00000000">
      <w:pPr>
        <w:adjustRightInd w:val="0"/>
        <w:ind w:firstLine="448"/>
        <w:rPr>
          <w:rFonts w:ascii="仿宋" w:eastAsia="仿宋" w:hAnsi="仿宋" w:cs="仿宋" w:hint="eastAsia"/>
          <w:szCs w:val="22"/>
        </w:rPr>
      </w:pPr>
      <w:r>
        <w:rPr>
          <w:rFonts w:ascii="仿宋" w:eastAsia="仿宋" w:hAnsi="仿宋" w:hint="eastAsia"/>
          <w:szCs w:val="22"/>
        </w:rPr>
        <w:t>（一）产品质量保证期：</w:t>
      </w:r>
      <w:r>
        <w:rPr>
          <w:rFonts w:ascii="仿宋" w:eastAsia="仿宋" w:hAnsi="仿宋" w:cs="仿宋" w:hint="eastAsia"/>
          <w:szCs w:val="22"/>
        </w:rPr>
        <w:t>该项目所投产品整体质保贰年，自验收合格之日起计算。</w:t>
      </w:r>
    </w:p>
    <w:p w14:paraId="44172410" w14:textId="77777777" w:rsidR="00C81A1B" w:rsidRDefault="00000000">
      <w:pPr>
        <w:adjustRightInd w:val="0"/>
        <w:ind w:firstLine="448"/>
        <w:rPr>
          <w:rFonts w:ascii="仿宋" w:eastAsia="仿宋" w:hAnsi="仿宋" w:cs="等线" w:hint="eastAsia"/>
          <w:kern w:val="0"/>
          <w:szCs w:val="24"/>
        </w:rPr>
      </w:pPr>
      <w:r>
        <w:rPr>
          <w:rFonts w:ascii="仿宋" w:eastAsia="仿宋" w:hAnsi="仿宋" w:cs="等线" w:hint="eastAsia"/>
          <w:kern w:val="0"/>
          <w:szCs w:val="24"/>
        </w:rPr>
        <w:t>（二）质量保修故障响应时间要求</w:t>
      </w:r>
    </w:p>
    <w:p w14:paraId="46CF5B25" w14:textId="77777777" w:rsidR="00C81A1B" w:rsidRDefault="00000000">
      <w:pPr>
        <w:adjustRightInd w:val="0"/>
        <w:ind w:firstLine="448"/>
        <w:rPr>
          <w:rFonts w:ascii="仿宋" w:eastAsia="仿宋" w:hAnsi="仿宋" w:cs="等线" w:hint="eastAsia"/>
          <w:kern w:val="0"/>
          <w:szCs w:val="24"/>
        </w:rPr>
      </w:pPr>
      <w:r>
        <w:rPr>
          <w:rFonts w:ascii="仿宋" w:eastAsia="仿宋" w:hAnsi="仿宋" w:cs="等线" w:hint="eastAsia"/>
          <w:kern w:val="0"/>
          <w:szCs w:val="24"/>
        </w:rPr>
        <w:t>接通知后4小时内做出响应，采取相应措施，24小时内解决故障。除不可抗力和采购人责任外，费用全部由供应商和厂家承担。</w:t>
      </w:r>
    </w:p>
    <w:p w14:paraId="1BE87269" w14:textId="77777777" w:rsidR="00C81A1B" w:rsidRDefault="00000000">
      <w:pPr>
        <w:ind w:firstLine="448"/>
        <w:rPr>
          <w:rFonts w:ascii="仿宋" w:eastAsia="仿宋" w:hAnsi="仿宋" w:cs="等线" w:hint="eastAsia"/>
          <w:kern w:val="0"/>
          <w:szCs w:val="24"/>
        </w:rPr>
      </w:pPr>
      <w:r>
        <w:rPr>
          <w:rFonts w:ascii="仿宋" w:eastAsia="仿宋" w:hAnsi="仿宋" w:cs="等线" w:hint="eastAsia"/>
          <w:kern w:val="0"/>
          <w:szCs w:val="24"/>
        </w:rPr>
        <w:t>（三）备品备件及易损件</w:t>
      </w:r>
    </w:p>
    <w:p w14:paraId="3F79E310" w14:textId="77777777" w:rsidR="00C81A1B" w:rsidRDefault="00000000">
      <w:pPr>
        <w:ind w:firstLine="448"/>
        <w:rPr>
          <w:rFonts w:ascii="仿宋" w:eastAsia="仿宋" w:hAnsi="仿宋" w:cs="等线" w:hint="eastAsia"/>
          <w:kern w:val="0"/>
          <w:szCs w:val="24"/>
        </w:rPr>
      </w:pPr>
      <w:r>
        <w:rPr>
          <w:rFonts w:ascii="仿宋" w:eastAsia="仿宋" w:hAnsi="仿宋" w:cs="等线" w:hint="eastAsia"/>
          <w:kern w:val="0"/>
          <w:szCs w:val="24"/>
        </w:rPr>
        <w:t>成交供应商和制造商售后服务中，维修使用的备品备件及易损件应为原厂配件。</w:t>
      </w:r>
    </w:p>
    <w:p w14:paraId="4208AA24" w14:textId="77777777" w:rsidR="00C81A1B" w:rsidRDefault="00000000">
      <w:pPr>
        <w:pStyle w:val="20"/>
        <w:spacing w:before="196" w:afterLines="50" w:after="196"/>
        <w:ind w:firstLine="530"/>
        <w:rPr>
          <w:rFonts w:ascii="仿宋" w:eastAsia="仿宋" w:hAnsi="仿宋" w:cs="仿宋" w:hint="eastAsia"/>
        </w:rPr>
      </w:pPr>
      <w:bookmarkStart w:id="411" w:name="_Toc8899"/>
      <w:bookmarkStart w:id="412" w:name="_Toc2854"/>
      <w:bookmarkStart w:id="413" w:name="_Toc12283"/>
      <w:bookmarkStart w:id="414" w:name="_Toc3983"/>
      <w:bookmarkStart w:id="415" w:name="_Toc18787"/>
      <w:bookmarkStart w:id="416" w:name="_Toc63600415"/>
      <w:bookmarkStart w:id="417" w:name="_Toc22143"/>
      <w:bookmarkStart w:id="418" w:name="_Toc6027"/>
      <w:bookmarkStart w:id="419" w:name="_Toc28205"/>
      <w:bookmarkStart w:id="420" w:name="_Toc31294"/>
      <w:bookmarkStart w:id="421" w:name="_Toc22188"/>
      <w:bookmarkStart w:id="422" w:name="_Toc11100"/>
      <w:bookmarkStart w:id="423" w:name="_Toc24605"/>
      <w:bookmarkStart w:id="424" w:name="_Toc1847"/>
      <w:bookmarkStart w:id="425" w:name="_Toc28275"/>
      <w:bookmarkStart w:id="426" w:name="_Toc19642"/>
      <w:bookmarkStart w:id="427" w:name="_Toc17877"/>
      <w:bookmarkStart w:id="428" w:name="_Toc19939"/>
      <w:bookmarkStart w:id="429" w:name="_Toc3823"/>
      <w:bookmarkStart w:id="430" w:name="_Toc26643"/>
      <w:bookmarkStart w:id="431" w:name="_Toc21633"/>
      <w:bookmarkStart w:id="432" w:name="_Toc31981"/>
      <w:bookmarkStart w:id="433" w:name="_Toc840"/>
      <w:bookmarkStart w:id="434" w:name="_Toc15198"/>
      <w:bookmarkStart w:id="435" w:name="_Toc552"/>
      <w:r>
        <w:rPr>
          <w:rFonts w:ascii="仿宋" w:eastAsia="仿宋" w:hAnsi="仿宋" w:cs="仿宋" w:hint="eastAsia"/>
        </w:rPr>
        <w:t>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ascii="仿宋" w:eastAsia="仿宋" w:hAnsi="仿宋" w:cs="仿宋" w:hint="eastAsia"/>
        </w:rPr>
        <w:t>报价要求</w:t>
      </w:r>
      <w:bookmarkEnd w:id="435"/>
    </w:p>
    <w:p w14:paraId="6173EBEF" w14:textId="77777777" w:rsidR="00C81A1B" w:rsidRDefault="00000000">
      <w:pPr>
        <w:pStyle w:val="a4"/>
        <w:ind w:firstLine="448"/>
        <w:rPr>
          <w:rFonts w:ascii="仿宋" w:eastAsia="仿宋" w:hAnsi="仿宋" w:cs="仿宋" w:hint="eastAsia"/>
          <w:szCs w:val="22"/>
        </w:rPr>
      </w:pPr>
      <w:r>
        <w:rPr>
          <w:rFonts w:ascii="仿宋" w:eastAsia="仿宋" w:hAnsi="仿宋" w:cs="仿宋" w:hint="eastAsia"/>
          <w:szCs w:val="22"/>
        </w:rPr>
        <w:t>本次报价须为人民币报价，参加公开比选采购活动的供应商，应当按照公开比选通知书的规定一次报出不得更改的价格。</w:t>
      </w:r>
    </w:p>
    <w:p w14:paraId="372F2D41" w14:textId="77777777" w:rsidR="00C81A1B" w:rsidRDefault="00000000">
      <w:pPr>
        <w:pStyle w:val="20"/>
        <w:spacing w:before="196" w:afterLines="50" w:after="196"/>
        <w:ind w:firstLine="530"/>
        <w:rPr>
          <w:rFonts w:ascii="仿宋" w:eastAsia="仿宋" w:hAnsi="仿宋" w:cs="仿宋" w:hint="eastAsia"/>
          <w:szCs w:val="22"/>
        </w:rPr>
      </w:pPr>
      <w:bookmarkStart w:id="436" w:name="_Toc13545"/>
      <w:r>
        <w:rPr>
          <w:rFonts w:ascii="仿宋" w:eastAsia="仿宋" w:hAnsi="仿宋" w:cs="仿宋" w:hint="eastAsia"/>
        </w:rPr>
        <w:lastRenderedPageBreak/>
        <w:t>四、</w:t>
      </w:r>
      <w:bookmarkEnd w:id="388"/>
      <w:bookmarkEnd w:id="389"/>
      <w:bookmarkEnd w:id="390"/>
      <w:bookmarkEnd w:id="391"/>
      <w:bookmarkEnd w:id="392"/>
      <w:bookmarkEnd w:id="393"/>
      <w:bookmarkEnd w:id="394"/>
      <w:bookmarkEnd w:id="395"/>
      <w:bookmarkEnd w:id="396"/>
      <w:r>
        <w:rPr>
          <w:rFonts w:ascii="仿宋" w:eastAsia="仿宋" w:hAnsi="仿宋" w:cs="仿宋" w:hint="eastAsia"/>
        </w:rPr>
        <w:t>付款方式</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36"/>
    </w:p>
    <w:p w14:paraId="27E7F300" w14:textId="77777777" w:rsidR="00C81A1B" w:rsidRDefault="00000000">
      <w:pPr>
        <w:pStyle w:val="a9"/>
        <w:widowControl/>
        <w:spacing w:line="360" w:lineRule="auto"/>
        <w:ind w:firstLine="448"/>
        <w:rPr>
          <w:rFonts w:ascii="仿宋" w:eastAsia="仿宋" w:hAnsi="仿宋" w:cs="仿宋" w:hint="eastAsia"/>
        </w:rPr>
      </w:pPr>
      <w:r>
        <w:rPr>
          <w:rFonts w:ascii="仿宋" w:eastAsia="仿宋" w:hAnsi="仿宋" w:cs="仿宋" w:hint="eastAsia"/>
        </w:rPr>
        <w:t>本项目签订合同后，在工程验收合格正常使用之日起15个工作日内支付合同金额的9</w:t>
      </w:r>
      <w:r>
        <w:rPr>
          <w:rFonts w:ascii="仿宋" w:eastAsia="仿宋" w:hAnsi="仿宋" w:cs="仿宋"/>
        </w:rPr>
        <w:t>5</w:t>
      </w:r>
      <w:r>
        <w:rPr>
          <w:rFonts w:ascii="仿宋" w:eastAsia="仿宋" w:hAnsi="仿宋" w:cs="仿宋" w:hint="eastAsia"/>
        </w:rPr>
        <w:t>％；验收合格正常使用之日起贰年后5个工作日内支付剩余合同款（不计息）。</w:t>
      </w:r>
    </w:p>
    <w:p w14:paraId="08621F6B" w14:textId="77777777" w:rsidR="00C81A1B" w:rsidRDefault="00000000">
      <w:pPr>
        <w:pStyle w:val="20"/>
        <w:spacing w:before="196" w:afterLines="50" w:after="196"/>
        <w:ind w:firstLine="530"/>
        <w:rPr>
          <w:rFonts w:ascii="仿宋" w:eastAsia="仿宋" w:hAnsi="仿宋" w:cs="仿宋" w:hint="eastAsia"/>
        </w:rPr>
      </w:pPr>
      <w:bookmarkStart w:id="437" w:name="_Toc16572"/>
      <w:bookmarkStart w:id="438" w:name="_Toc28627"/>
      <w:bookmarkStart w:id="439" w:name="_Toc12349"/>
      <w:bookmarkStart w:id="440" w:name="_Toc23355"/>
      <w:bookmarkStart w:id="441" w:name="_Toc6039"/>
      <w:bookmarkStart w:id="442" w:name="_Toc16775"/>
      <w:bookmarkStart w:id="443" w:name="_Toc1974"/>
      <w:bookmarkStart w:id="444" w:name="_Toc25879"/>
      <w:bookmarkStart w:id="445" w:name="_Toc31859"/>
      <w:bookmarkStart w:id="446" w:name="_Toc10273"/>
      <w:bookmarkStart w:id="447" w:name="_Toc22145"/>
      <w:bookmarkStart w:id="448" w:name="_Toc9165"/>
      <w:bookmarkStart w:id="449" w:name="_Toc19348"/>
      <w:bookmarkStart w:id="450" w:name="_Toc31146"/>
      <w:bookmarkStart w:id="451" w:name="_Toc32670"/>
      <w:bookmarkStart w:id="452" w:name="_Toc63600418"/>
      <w:bookmarkStart w:id="453" w:name="_Toc22950"/>
      <w:bookmarkStart w:id="454" w:name="_Toc19510"/>
      <w:bookmarkStart w:id="455" w:name="_Toc19354"/>
      <w:bookmarkStart w:id="456" w:name="_Toc28494"/>
      <w:bookmarkStart w:id="457" w:name="_Toc12604"/>
      <w:bookmarkStart w:id="458" w:name="_Toc3931"/>
      <w:bookmarkStart w:id="459" w:name="_Toc20752"/>
      <w:r>
        <w:rPr>
          <w:rFonts w:ascii="仿宋" w:eastAsia="仿宋" w:hAnsi="仿宋" w:cs="仿宋" w:hint="eastAsia"/>
          <w:szCs w:val="22"/>
        </w:rPr>
        <w:t>五、</w:t>
      </w:r>
      <w:bookmarkStart w:id="460" w:name="_Toc4332"/>
      <w:bookmarkStart w:id="461" w:name="_Toc28414"/>
      <w:bookmarkStart w:id="462" w:name="_Toc7958"/>
      <w:bookmarkStart w:id="463" w:name="_Toc6436"/>
      <w:bookmarkStart w:id="464" w:name="_Toc14117"/>
      <w:bookmarkStart w:id="465" w:name="_Toc17129"/>
      <w:bookmarkStart w:id="466" w:name="_Toc7535"/>
      <w:bookmarkStart w:id="467" w:name="_Toc26454"/>
      <w:bookmarkStart w:id="468" w:name="_Toc63600420"/>
      <w:bookmarkStart w:id="469" w:name="_Toc4758"/>
      <w:bookmarkStart w:id="470" w:name="_Toc13963"/>
      <w:bookmarkStart w:id="471" w:name="_Toc14367"/>
      <w:bookmarkStart w:id="472" w:name="_Toc7751"/>
      <w:bookmarkStart w:id="473" w:name="_Toc5053"/>
      <w:bookmarkStart w:id="474" w:name="_Toc30462"/>
      <w:bookmarkStart w:id="475" w:name="_Toc27725"/>
      <w:bookmarkStart w:id="476" w:name="_Toc22926"/>
      <w:bookmarkStart w:id="477" w:name="_Toc30615"/>
      <w:bookmarkStart w:id="478" w:name="_Toc7635"/>
      <w:bookmarkStart w:id="479" w:name="_Toc1192"/>
      <w:bookmarkStart w:id="480" w:name="_Toc28191"/>
      <w:bookmarkStart w:id="481" w:name="_Toc8878"/>
      <w:bookmarkStart w:id="482" w:name="_Toc11353"/>
      <w:bookmarkStart w:id="483" w:name="_Toc22767"/>
      <w:bookmarkStart w:id="484" w:name="_Toc2088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仿宋" w:eastAsia="仿宋" w:hAnsi="仿宋" w:cs="仿宋" w:hint="eastAsia"/>
        </w:rPr>
        <w:t>安装调试及培训</w:t>
      </w:r>
      <w:bookmarkEnd w:id="460"/>
    </w:p>
    <w:p w14:paraId="375C0C3C" w14:textId="77777777" w:rsidR="00C81A1B" w:rsidRDefault="00000000">
      <w:pPr>
        <w:keepNext/>
        <w:keepLines/>
        <w:adjustRightInd w:val="0"/>
        <w:snapToGrid w:val="0"/>
        <w:spacing w:before="196" w:afterLines="50" w:after="196"/>
        <w:ind w:firstLine="448"/>
        <w:rPr>
          <w:rFonts w:ascii="仿宋" w:eastAsia="仿宋" w:hAnsi="仿宋" w:cs="仿宋" w:hint="eastAsia"/>
        </w:rPr>
      </w:pPr>
      <w:r>
        <w:rPr>
          <w:rFonts w:ascii="仿宋" w:eastAsia="仿宋" w:hAnsi="仿宋" w:cs="仿宋" w:hint="eastAsia"/>
          <w:szCs w:val="22"/>
        </w:rPr>
        <w:t>成交供应商须提供对设备的操作培训，使相关使用人员能够正常操作相关设备。</w:t>
      </w:r>
    </w:p>
    <w:p w14:paraId="614E34C2" w14:textId="77777777" w:rsidR="00C81A1B" w:rsidRDefault="00000000">
      <w:pPr>
        <w:pStyle w:val="20"/>
        <w:spacing w:before="196" w:afterLines="50" w:after="196"/>
        <w:ind w:firstLine="530"/>
        <w:rPr>
          <w:rFonts w:ascii="仿宋" w:eastAsia="仿宋" w:hAnsi="仿宋" w:cs="仿宋" w:hint="eastAsia"/>
        </w:rPr>
      </w:pPr>
      <w:bookmarkStart w:id="485" w:name="_Toc25997"/>
      <w:r>
        <w:rPr>
          <w:rFonts w:ascii="仿宋" w:eastAsia="仿宋" w:hAnsi="仿宋" w:cs="仿宋" w:hint="eastAsia"/>
        </w:rPr>
        <w:t>六、其他</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104AE3F3" w14:textId="77777777" w:rsidR="00C81A1B" w:rsidRDefault="00000000">
      <w:pPr>
        <w:ind w:firstLine="448"/>
        <w:rPr>
          <w:rFonts w:ascii="仿宋" w:eastAsia="仿宋" w:hAnsi="仿宋" w:cs="仿宋" w:hint="eastAsia"/>
          <w:szCs w:val="22"/>
        </w:rPr>
      </w:pPr>
      <w:bookmarkStart w:id="486" w:name="_Hlk84946176"/>
      <w:r>
        <w:rPr>
          <w:rFonts w:ascii="仿宋" w:eastAsia="仿宋" w:hAnsi="仿宋" w:cs="仿宋" w:hint="eastAsia"/>
          <w:szCs w:val="22"/>
        </w:rPr>
        <w:t>所有软件应为最新版本并按采购方要求配备齐全。设备完成安装调试时间与设备生产日期之间相差不得超过一年。其他未尽事宜由供需双方在采购合同中详细约定。</w:t>
      </w:r>
      <w:bookmarkEnd w:id="486"/>
    </w:p>
    <w:p w14:paraId="2417A337" w14:textId="77777777" w:rsidR="00C81A1B" w:rsidRDefault="00000000">
      <w:pPr>
        <w:pStyle w:val="a6"/>
        <w:spacing w:line="800" w:lineRule="atLeast"/>
        <w:ind w:firstLineChars="0" w:firstLine="0"/>
        <w:jc w:val="center"/>
        <w:outlineLvl w:val="0"/>
        <w:rPr>
          <w:rFonts w:ascii="宋体" w:hAnsi="宋体" w:cs="宋体" w:hint="eastAsia"/>
          <w:b/>
          <w:sz w:val="44"/>
          <w:szCs w:val="22"/>
        </w:rPr>
      </w:pPr>
      <w:r>
        <w:rPr>
          <w:rFonts w:ascii="仿宋" w:eastAsia="仿宋" w:hAnsi="仿宋" w:cs="仿宋" w:hint="eastAsia"/>
          <w:sz w:val="24"/>
          <w:szCs w:val="22"/>
        </w:rPr>
        <w:br w:type="page"/>
      </w:r>
      <w:bookmarkStart w:id="487" w:name="_Toc3350"/>
      <w:bookmarkStart w:id="488" w:name="_Toc30599"/>
      <w:r>
        <w:rPr>
          <w:rFonts w:eastAsia="方正小标宋简体" w:hint="eastAsia"/>
          <w:sz w:val="44"/>
          <w:szCs w:val="22"/>
        </w:rPr>
        <w:lastRenderedPageBreak/>
        <w:t>第四篇</w:t>
      </w:r>
      <w:r>
        <w:rPr>
          <w:rFonts w:eastAsia="方正小标宋简体" w:hint="eastAsia"/>
          <w:sz w:val="44"/>
          <w:szCs w:val="22"/>
        </w:rPr>
        <w:t xml:space="preserve">  </w:t>
      </w:r>
      <w:bookmarkStart w:id="489" w:name="_Toc63600427"/>
      <w:bookmarkStart w:id="490" w:name="_Toc1845"/>
      <w:bookmarkStart w:id="491" w:name="_Toc31063"/>
      <w:bookmarkStart w:id="492" w:name="_Toc16216"/>
      <w:bookmarkStart w:id="493" w:name="_Toc31811"/>
      <w:bookmarkStart w:id="494" w:name="_Toc29343"/>
      <w:bookmarkStart w:id="495" w:name="_Toc11779"/>
      <w:bookmarkStart w:id="496" w:name="_Toc1769"/>
      <w:bookmarkStart w:id="497" w:name="_Toc3367"/>
      <w:bookmarkStart w:id="498" w:name="_Toc20488333"/>
      <w:bookmarkStart w:id="499" w:name="_Toc1202"/>
      <w:bookmarkStart w:id="500" w:name="_Toc4767"/>
      <w:bookmarkStart w:id="501" w:name="_Toc17433"/>
      <w:bookmarkStart w:id="502" w:name="_Toc28332"/>
      <w:bookmarkStart w:id="503" w:name="_Toc6398"/>
      <w:bookmarkStart w:id="504" w:name="_Toc28692"/>
      <w:bookmarkStart w:id="505" w:name="_Toc18666"/>
      <w:bookmarkStart w:id="506" w:name="_Toc30381"/>
      <w:bookmarkStart w:id="507" w:name="_Toc31671"/>
      <w:bookmarkStart w:id="508" w:name="_Toc31893"/>
      <w:bookmarkStart w:id="509" w:name="_Toc30481"/>
      <w:bookmarkStart w:id="510" w:name="_Toc11423"/>
      <w:bookmarkStart w:id="511" w:name="_Toc27882"/>
      <w:bookmarkStart w:id="512" w:name="_Toc9719"/>
      <w:bookmarkStart w:id="513" w:name="_Toc30817"/>
      <w:bookmarkStart w:id="514" w:name="_Toc31628"/>
      <w:bookmarkStart w:id="515" w:name="_Toc13045"/>
      <w:bookmarkStart w:id="516" w:name="_Toc20489889"/>
      <w:bookmarkEnd w:id="380"/>
      <w:bookmarkEnd w:id="381"/>
      <w:bookmarkEnd w:id="382"/>
      <w:bookmarkEnd w:id="487"/>
      <w:r>
        <w:rPr>
          <w:rFonts w:eastAsia="方正小标宋简体" w:hint="eastAsia"/>
          <w:sz w:val="44"/>
          <w:szCs w:val="22"/>
        </w:rPr>
        <w:t>采购程序、评定成交的标准</w:t>
      </w:r>
      <w:bookmarkEnd w:id="488"/>
    </w:p>
    <w:p w14:paraId="39DD48D3" w14:textId="77777777" w:rsidR="00C81A1B" w:rsidRDefault="00000000">
      <w:pPr>
        <w:pStyle w:val="20"/>
        <w:spacing w:before="196" w:line="400" w:lineRule="exact"/>
        <w:ind w:firstLine="450"/>
        <w:rPr>
          <w:rFonts w:ascii="方正仿宋_GBK" w:eastAsia="方正仿宋_GBK" w:hint="eastAsia"/>
          <w:sz w:val="24"/>
        </w:rPr>
      </w:pPr>
      <w:bookmarkStart w:id="517" w:name="_Toc65660350"/>
      <w:bookmarkStart w:id="518" w:name="_Toc13237"/>
      <w:bookmarkStart w:id="519" w:name="_Toc5167"/>
      <w:bookmarkStart w:id="520" w:name="_Toc64732012"/>
      <w:bookmarkStart w:id="521" w:name="_Toc106034790"/>
      <w:bookmarkStart w:id="522" w:name="_Toc27932"/>
      <w:bookmarkStart w:id="523" w:name="_Toc9361"/>
      <w:bookmarkStart w:id="524" w:name="_Toc65660351"/>
      <w:bookmarkStart w:id="525" w:name="_Toc106034791"/>
      <w:bookmarkStart w:id="526" w:name="_Toc5149"/>
      <w:bookmarkStart w:id="527" w:name="_Toc30639"/>
      <w:bookmarkStart w:id="528" w:name="_Toc64732013"/>
      <w:bookmarkStart w:id="529" w:name="_Toc10613"/>
      <w:bookmarkStart w:id="530" w:name="_Toc11713"/>
      <w:r>
        <w:rPr>
          <w:rFonts w:ascii="仿宋" w:eastAsia="仿宋" w:hAnsi="仿宋" w:cs="仿宋" w:hint="eastAsia"/>
          <w:sz w:val="24"/>
        </w:rPr>
        <w:t>一、采购程序</w:t>
      </w:r>
      <w:bookmarkEnd w:id="517"/>
      <w:bookmarkEnd w:id="518"/>
      <w:bookmarkEnd w:id="519"/>
      <w:bookmarkEnd w:id="520"/>
      <w:bookmarkEnd w:id="521"/>
      <w:bookmarkEnd w:id="522"/>
      <w:bookmarkEnd w:id="523"/>
    </w:p>
    <w:p w14:paraId="793FAA4E" w14:textId="77777777" w:rsidR="00C81A1B" w:rsidRDefault="00000000">
      <w:pPr>
        <w:pStyle w:val="a6"/>
        <w:spacing w:line="520" w:lineRule="exact"/>
        <w:ind w:firstLine="448"/>
        <w:rPr>
          <w:rFonts w:ascii="仿宋" w:eastAsia="仿宋" w:hAnsi="仿宋" w:cs="仿宋" w:hint="eastAsia"/>
          <w:sz w:val="24"/>
          <w:szCs w:val="22"/>
        </w:rPr>
      </w:pPr>
      <w:r>
        <w:rPr>
          <w:rFonts w:ascii="仿宋" w:eastAsia="仿宋" w:hAnsi="仿宋" w:cs="仿宋" w:hint="eastAsia"/>
          <w:sz w:val="24"/>
          <w:szCs w:val="22"/>
        </w:rPr>
        <w:t>（一）公开比选按公开比选通知书规定的时间和地点进行。</w:t>
      </w:r>
    </w:p>
    <w:p w14:paraId="1A756282" w14:textId="77777777" w:rsidR="00C81A1B" w:rsidRDefault="00000000">
      <w:pPr>
        <w:pStyle w:val="a6"/>
        <w:spacing w:line="520" w:lineRule="exact"/>
        <w:ind w:firstLine="448"/>
        <w:rPr>
          <w:rFonts w:ascii="仿宋" w:eastAsia="仿宋" w:hAnsi="仿宋" w:cs="仿宋" w:hint="eastAsia"/>
          <w:sz w:val="24"/>
          <w:szCs w:val="22"/>
        </w:rPr>
      </w:pPr>
      <w:r>
        <w:rPr>
          <w:rFonts w:ascii="仿宋" w:eastAsia="仿宋" w:hAnsi="仿宋" w:cs="仿宋" w:hint="eastAsia"/>
          <w:sz w:val="24"/>
          <w:szCs w:val="22"/>
        </w:rPr>
        <w:t>（二）由本项目公开比选小组对各供应商的资格条件、实质性响应等进行审查。</w:t>
      </w:r>
    </w:p>
    <w:p w14:paraId="2450C58F" w14:textId="77777777" w:rsidR="00C81A1B" w:rsidRDefault="00000000">
      <w:pPr>
        <w:pStyle w:val="a6"/>
        <w:spacing w:line="520" w:lineRule="exact"/>
        <w:ind w:firstLine="448"/>
        <w:rPr>
          <w:rFonts w:ascii="仿宋" w:eastAsia="仿宋" w:hAnsi="仿宋" w:cs="仿宋" w:hint="eastAsia"/>
          <w:sz w:val="24"/>
          <w:szCs w:val="22"/>
        </w:rPr>
      </w:pPr>
      <w:r>
        <w:rPr>
          <w:rFonts w:ascii="仿宋" w:eastAsia="仿宋" w:hAnsi="仿宋" w:cs="仿宋" w:hint="eastAsia"/>
          <w:sz w:val="24"/>
          <w:szCs w:val="22"/>
        </w:rPr>
        <w:t>1.资格性审查。依据法律法规和公开比选通知书的规定，对响应文件中的资格证明材料等进行审查。资格性审查内容如下：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887"/>
        <w:gridCol w:w="2939"/>
        <w:gridCol w:w="4549"/>
      </w:tblGrid>
      <w:tr w:rsidR="00C81A1B" w14:paraId="01254028" w14:textId="77777777">
        <w:trPr>
          <w:trHeight w:val="657"/>
          <w:jc w:val="center"/>
        </w:trPr>
        <w:tc>
          <w:tcPr>
            <w:tcW w:w="836" w:type="dxa"/>
            <w:tcBorders>
              <w:top w:val="single" w:sz="4" w:space="0" w:color="auto"/>
              <w:left w:val="single" w:sz="4" w:space="0" w:color="auto"/>
              <w:bottom w:val="single" w:sz="4" w:space="0" w:color="auto"/>
              <w:right w:val="single" w:sz="4" w:space="0" w:color="auto"/>
            </w:tcBorders>
            <w:vAlign w:val="center"/>
          </w:tcPr>
          <w:p w14:paraId="49B7B87E" w14:textId="77777777" w:rsidR="00C81A1B" w:rsidRDefault="00000000">
            <w:pPr>
              <w:pStyle w:val="a6"/>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序号</w:t>
            </w:r>
          </w:p>
        </w:tc>
        <w:tc>
          <w:tcPr>
            <w:tcW w:w="3826" w:type="dxa"/>
            <w:gridSpan w:val="2"/>
            <w:tcBorders>
              <w:top w:val="single" w:sz="4" w:space="0" w:color="auto"/>
              <w:left w:val="single" w:sz="4" w:space="0" w:color="auto"/>
              <w:bottom w:val="single" w:sz="4" w:space="0" w:color="auto"/>
              <w:right w:val="single" w:sz="4" w:space="0" w:color="auto"/>
            </w:tcBorders>
            <w:vAlign w:val="center"/>
          </w:tcPr>
          <w:p w14:paraId="282DA6CC" w14:textId="77777777" w:rsidR="00C81A1B" w:rsidRDefault="00000000">
            <w:pPr>
              <w:pStyle w:val="a6"/>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检查因素</w:t>
            </w:r>
          </w:p>
        </w:tc>
        <w:tc>
          <w:tcPr>
            <w:tcW w:w="4549" w:type="dxa"/>
            <w:tcBorders>
              <w:top w:val="single" w:sz="4" w:space="0" w:color="auto"/>
              <w:left w:val="single" w:sz="4" w:space="0" w:color="auto"/>
              <w:bottom w:val="single" w:sz="4" w:space="0" w:color="auto"/>
              <w:right w:val="single" w:sz="4" w:space="0" w:color="auto"/>
            </w:tcBorders>
            <w:vAlign w:val="center"/>
          </w:tcPr>
          <w:p w14:paraId="7A649E99" w14:textId="77777777" w:rsidR="00C81A1B" w:rsidRDefault="00000000">
            <w:pPr>
              <w:pStyle w:val="a6"/>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检查内容</w:t>
            </w:r>
          </w:p>
        </w:tc>
      </w:tr>
      <w:tr w:rsidR="00C81A1B" w14:paraId="12876D63" w14:textId="77777777">
        <w:trPr>
          <w:jc w:val="center"/>
        </w:trPr>
        <w:tc>
          <w:tcPr>
            <w:tcW w:w="836" w:type="dxa"/>
            <w:vMerge w:val="restart"/>
            <w:vAlign w:val="center"/>
          </w:tcPr>
          <w:p w14:paraId="0D1AF9A7" w14:textId="77777777" w:rsidR="00C81A1B" w:rsidRDefault="00000000">
            <w:pPr>
              <w:pStyle w:val="a6"/>
              <w:ind w:firstLineChars="0" w:firstLine="0"/>
              <w:rPr>
                <w:rFonts w:ascii="仿宋" w:eastAsia="仿宋" w:hAnsi="仿宋" w:cs="仿宋" w:hint="eastAsia"/>
                <w:sz w:val="21"/>
                <w:szCs w:val="21"/>
              </w:rPr>
            </w:pPr>
            <w:r>
              <w:rPr>
                <w:rFonts w:ascii="仿宋" w:eastAsia="仿宋" w:hAnsi="仿宋" w:cs="仿宋" w:hint="eastAsia"/>
                <w:sz w:val="21"/>
                <w:szCs w:val="21"/>
              </w:rPr>
              <w:t>（一）</w:t>
            </w:r>
          </w:p>
        </w:tc>
        <w:tc>
          <w:tcPr>
            <w:tcW w:w="887" w:type="dxa"/>
            <w:vMerge w:val="restart"/>
            <w:vAlign w:val="center"/>
          </w:tcPr>
          <w:p w14:paraId="5EE83B35" w14:textId="77777777" w:rsidR="00C81A1B" w:rsidRDefault="00000000">
            <w:pPr>
              <w:pStyle w:val="a6"/>
              <w:ind w:firstLineChars="0" w:firstLine="0"/>
              <w:rPr>
                <w:rFonts w:ascii="仿宋" w:eastAsia="仿宋" w:hAnsi="仿宋" w:cs="仿宋" w:hint="eastAsia"/>
                <w:sz w:val="21"/>
                <w:szCs w:val="21"/>
                <w:lang w:val="zh-CN"/>
              </w:rPr>
            </w:pPr>
            <w:r>
              <w:rPr>
                <w:rFonts w:ascii="仿宋" w:eastAsia="仿宋" w:hAnsi="仿宋" w:cs="仿宋" w:hint="eastAsia"/>
                <w:sz w:val="21"/>
                <w:szCs w:val="21"/>
                <w:lang w:val="zh-CN"/>
              </w:rPr>
              <w:t>《中华人民共和国采购法》第二十二条规定</w:t>
            </w:r>
          </w:p>
        </w:tc>
        <w:tc>
          <w:tcPr>
            <w:tcW w:w="2939" w:type="dxa"/>
            <w:vAlign w:val="center"/>
          </w:tcPr>
          <w:p w14:paraId="0E3446CC" w14:textId="77777777" w:rsidR="00C81A1B" w:rsidRDefault="00000000">
            <w:pPr>
              <w:pStyle w:val="a6"/>
              <w:ind w:firstLineChars="0" w:firstLine="0"/>
              <w:rPr>
                <w:rFonts w:ascii="仿宋" w:eastAsia="仿宋" w:hAnsi="仿宋" w:cs="仿宋" w:hint="eastAsia"/>
                <w:sz w:val="21"/>
                <w:szCs w:val="21"/>
              </w:rPr>
            </w:pPr>
            <w:r>
              <w:rPr>
                <w:rFonts w:ascii="仿宋" w:eastAsia="仿宋" w:hAnsi="仿宋" w:cs="仿宋" w:hint="eastAsia"/>
                <w:sz w:val="21"/>
                <w:szCs w:val="21"/>
              </w:rPr>
              <w:t>1.具有独立承担民事责任的能力</w:t>
            </w:r>
          </w:p>
        </w:tc>
        <w:tc>
          <w:tcPr>
            <w:tcW w:w="4549" w:type="dxa"/>
            <w:vAlign w:val="center"/>
          </w:tcPr>
          <w:p w14:paraId="068CB683" w14:textId="77777777" w:rsidR="00C81A1B" w:rsidRDefault="00000000">
            <w:pPr>
              <w:pStyle w:val="a6"/>
              <w:ind w:firstLineChars="0" w:firstLine="0"/>
              <w:rPr>
                <w:rFonts w:ascii="仿宋" w:eastAsia="仿宋" w:hAnsi="仿宋" w:cs="仿宋" w:hint="eastAsia"/>
                <w:sz w:val="21"/>
                <w:szCs w:val="21"/>
              </w:rPr>
            </w:pPr>
            <w:r>
              <w:rPr>
                <w:rFonts w:ascii="仿宋" w:eastAsia="仿宋" w:hAnsi="仿宋" w:cs="仿宋" w:hint="eastAsia"/>
                <w:sz w:val="21"/>
                <w:szCs w:val="21"/>
              </w:rPr>
              <w:t>1.供应商法人营业执照（副本）或事业单位法人证书（副本）或个体工商户营业执照或有效的自然人身份证明或社会团体法人登记证书（提供复印件）。</w:t>
            </w:r>
          </w:p>
          <w:p w14:paraId="5F426E1E" w14:textId="77777777" w:rsidR="00C81A1B" w:rsidRDefault="00000000">
            <w:pPr>
              <w:pStyle w:val="a6"/>
              <w:ind w:firstLineChars="0" w:firstLine="0"/>
              <w:rPr>
                <w:rFonts w:ascii="仿宋" w:eastAsia="仿宋" w:hAnsi="仿宋" w:cs="仿宋" w:hint="eastAsia"/>
                <w:sz w:val="21"/>
                <w:szCs w:val="21"/>
              </w:rPr>
            </w:pPr>
            <w:r>
              <w:rPr>
                <w:rFonts w:ascii="仿宋" w:eastAsia="仿宋" w:hAnsi="仿宋" w:cs="仿宋" w:hint="eastAsia"/>
                <w:sz w:val="21"/>
                <w:szCs w:val="21"/>
              </w:rPr>
              <w:t>2.供应商法定代表人身份证明和法定代表人授权代表委托书。</w:t>
            </w:r>
          </w:p>
        </w:tc>
      </w:tr>
      <w:tr w:rsidR="00C81A1B" w14:paraId="6BD65EA4" w14:textId="77777777">
        <w:trPr>
          <w:jc w:val="center"/>
        </w:trPr>
        <w:tc>
          <w:tcPr>
            <w:tcW w:w="836" w:type="dxa"/>
            <w:vMerge/>
            <w:vAlign w:val="center"/>
          </w:tcPr>
          <w:p w14:paraId="707C256F" w14:textId="77777777" w:rsidR="00C81A1B" w:rsidRDefault="00C81A1B">
            <w:pPr>
              <w:pStyle w:val="a6"/>
              <w:ind w:firstLineChars="0" w:firstLine="0"/>
              <w:rPr>
                <w:rFonts w:ascii="仿宋" w:eastAsia="仿宋" w:hAnsi="仿宋" w:cs="仿宋" w:hint="eastAsia"/>
                <w:sz w:val="21"/>
                <w:szCs w:val="21"/>
              </w:rPr>
            </w:pPr>
          </w:p>
        </w:tc>
        <w:tc>
          <w:tcPr>
            <w:tcW w:w="887" w:type="dxa"/>
            <w:vMerge/>
            <w:vAlign w:val="center"/>
          </w:tcPr>
          <w:p w14:paraId="65B5158C" w14:textId="77777777" w:rsidR="00C81A1B" w:rsidRDefault="00C81A1B">
            <w:pPr>
              <w:pStyle w:val="a6"/>
              <w:ind w:firstLineChars="0" w:firstLine="0"/>
              <w:rPr>
                <w:rFonts w:ascii="仿宋" w:eastAsia="仿宋" w:hAnsi="仿宋" w:cs="仿宋" w:hint="eastAsia"/>
                <w:sz w:val="21"/>
                <w:szCs w:val="21"/>
                <w:lang w:val="zh-CN"/>
              </w:rPr>
            </w:pPr>
          </w:p>
        </w:tc>
        <w:tc>
          <w:tcPr>
            <w:tcW w:w="2939" w:type="dxa"/>
            <w:vAlign w:val="center"/>
          </w:tcPr>
          <w:p w14:paraId="6F08905F" w14:textId="77777777" w:rsidR="00C81A1B" w:rsidRDefault="00000000">
            <w:pPr>
              <w:pStyle w:val="a6"/>
              <w:ind w:firstLineChars="0" w:firstLine="0"/>
              <w:rPr>
                <w:rFonts w:ascii="仿宋" w:eastAsia="仿宋" w:hAnsi="仿宋" w:cs="仿宋" w:hint="eastAsia"/>
                <w:sz w:val="21"/>
                <w:szCs w:val="21"/>
              </w:rPr>
            </w:pPr>
            <w:r>
              <w:rPr>
                <w:rFonts w:ascii="仿宋" w:eastAsia="仿宋" w:hAnsi="仿宋" w:cs="仿宋" w:hint="eastAsia"/>
                <w:sz w:val="21"/>
                <w:szCs w:val="21"/>
                <w:lang w:val="zh-CN"/>
              </w:rPr>
              <w:t>2.</w:t>
            </w:r>
            <w:r>
              <w:rPr>
                <w:rFonts w:ascii="仿宋" w:eastAsia="仿宋" w:hAnsi="仿宋" w:cs="仿宋" w:hint="eastAsia"/>
                <w:sz w:val="21"/>
                <w:szCs w:val="21"/>
              </w:rPr>
              <w:t>具有良好的商业信誉和健全的财务会计制度</w:t>
            </w:r>
          </w:p>
        </w:tc>
        <w:tc>
          <w:tcPr>
            <w:tcW w:w="4549" w:type="dxa"/>
            <w:vMerge w:val="restart"/>
            <w:vAlign w:val="center"/>
          </w:tcPr>
          <w:p w14:paraId="369777A9" w14:textId="77777777" w:rsidR="00C81A1B" w:rsidRDefault="00000000">
            <w:pPr>
              <w:pStyle w:val="a6"/>
              <w:ind w:firstLineChars="0" w:firstLine="0"/>
              <w:rPr>
                <w:rFonts w:ascii="仿宋" w:eastAsia="仿宋" w:hAnsi="仿宋" w:cs="仿宋" w:hint="eastAsia"/>
                <w:sz w:val="21"/>
                <w:szCs w:val="21"/>
              </w:rPr>
            </w:pPr>
            <w:r>
              <w:rPr>
                <w:rFonts w:ascii="仿宋" w:eastAsia="仿宋" w:hAnsi="仿宋" w:cs="仿宋" w:hint="eastAsia"/>
                <w:sz w:val="21"/>
                <w:szCs w:val="21"/>
              </w:rPr>
              <w:t>供应商提供“基本资格条件承诺函”（格式详见第七篇）</w:t>
            </w:r>
          </w:p>
        </w:tc>
      </w:tr>
      <w:tr w:rsidR="00C81A1B" w14:paraId="0FA5B0F0" w14:textId="77777777">
        <w:trPr>
          <w:jc w:val="center"/>
        </w:trPr>
        <w:tc>
          <w:tcPr>
            <w:tcW w:w="836" w:type="dxa"/>
            <w:vMerge/>
            <w:vAlign w:val="center"/>
          </w:tcPr>
          <w:p w14:paraId="19F9A806" w14:textId="77777777" w:rsidR="00C81A1B" w:rsidRDefault="00C81A1B">
            <w:pPr>
              <w:pStyle w:val="a6"/>
              <w:ind w:firstLineChars="0" w:firstLine="0"/>
              <w:rPr>
                <w:rFonts w:ascii="仿宋" w:eastAsia="仿宋" w:hAnsi="仿宋" w:cs="仿宋" w:hint="eastAsia"/>
                <w:sz w:val="21"/>
                <w:szCs w:val="21"/>
              </w:rPr>
            </w:pPr>
          </w:p>
        </w:tc>
        <w:tc>
          <w:tcPr>
            <w:tcW w:w="887" w:type="dxa"/>
            <w:vMerge/>
            <w:vAlign w:val="center"/>
          </w:tcPr>
          <w:p w14:paraId="19AFBE21" w14:textId="77777777" w:rsidR="00C81A1B" w:rsidRDefault="00C81A1B">
            <w:pPr>
              <w:pStyle w:val="a6"/>
              <w:ind w:firstLineChars="0" w:firstLine="0"/>
              <w:rPr>
                <w:rFonts w:ascii="仿宋" w:eastAsia="仿宋" w:hAnsi="仿宋" w:cs="仿宋" w:hint="eastAsia"/>
                <w:sz w:val="21"/>
                <w:szCs w:val="21"/>
                <w:lang w:val="zh-CN"/>
              </w:rPr>
            </w:pPr>
          </w:p>
        </w:tc>
        <w:tc>
          <w:tcPr>
            <w:tcW w:w="2939" w:type="dxa"/>
            <w:vAlign w:val="center"/>
          </w:tcPr>
          <w:p w14:paraId="061DCA90" w14:textId="77777777" w:rsidR="00C81A1B" w:rsidRDefault="00000000">
            <w:pPr>
              <w:pStyle w:val="a6"/>
              <w:ind w:firstLineChars="0" w:firstLine="0"/>
              <w:rPr>
                <w:rFonts w:ascii="仿宋" w:eastAsia="仿宋" w:hAnsi="仿宋" w:cs="仿宋" w:hint="eastAsia"/>
                <w:sz w:val="21"/>
                <w:szCs w:val="21"/>
                <w:lang w:val="zh-CN"/>
              </w:rPr>
            </w:pPr>
            <w:r>
              <w:rPr>
                <w:rFonts w:ascii="仿宋" w:eastAsia="仿宋" w:hAnsi="仿宋" w:cs="仿宋" w:hint="eastAsia"/>
                <w:sz w:val="21"/>
                <w:szCs w:val="21"/>
                <w:lang w:val="zh-CN"/>
              </w:rPr>
              <w:t>3.具有履行合同所必需的设备和专业技术能力</w:t>
            </w:r>
          </w:p>
        </w:tc>
        <w:tc>
          <w:tcPr>
            <w:tcW w:w="4549" w:type="dxa"/>
            <w:vMerge/>
            <w:vAlign w:val="center"/>
          </w:tcPr>
          <w:p w14:paraId="3FF0B03B" w14:textId="77777777" w:rsidR="00C81A1B" w:rsidRDefault="00C81A1B">
            <w:pPr>
              <w:pStyle w:val="a6"/>
              <w:ind w:firstLineChars="0" w:firstLine="0"/>
              <w:rPr>
                <w:rFonts w:ascii="仿宋" w:eastAsia="仿宋" w:hAnsi="仿宋" w:cs="仿宋" w:hint="eastAsia"/>
                <w:sz w:val="21"/>
                <w:szCs w:val="21"/>
              </w:rPr>
            </w:pPr>
          </w:p>
        </w:tc>
      </w:tr>
      <w:tr w:rsidR="00C81A1B" w14:paraId="7B324A41" w14:textId="77777777">
        <w:trPr>
          <w:jc w:val="center"/>
        </w:trPr>
        <w:tc>
          <w:tcPr>
            <w:tcW w:w="836" w:type="dxa"/>
            <w:vMerge/>
            <w:vAlign w:val="center"/>
          </w:tcPr>
          <w:p w14:paraId="62819112" w14:textId="77777777" w:rsidR="00C81A1B" w:rsidRDefault="00C81A1B">
            <w:pPr>
              <w:pStyle w:val="a6"/>
              <w:ind w:firstLineChars="0" w:firstLine="0"/>
              <w:rPr>
                <w:rFonts w:ascii="仿宋" w:eastAsia="仿宋" w:hAnsi="仿宋" w:cs="仿宋" w:hint="eastAsia"/>
                <w:sz w:val="21"/>
                <w:szCs w:val="21"/>
              </w:rPr>
            </w:pPr>
          </w:p>
        </w:tc>
        <w:tc>
          <w:tcPr>
            <w:tcW w:w="887" w:type="dxa"/>
            <w:vMerge/>
            <w:vAlign w:val="center"/>
          </w:tcPr>
          <w:p w14:paraId="1FA74DFC" w14:textId="77777777" w:rsidR="00C81A1B" w:rsidRDefault="00C81A1B">
            <w:pPr>
              <w:pStyle w:val="a6"/>
              <w:ind w:firstLineChars="0" w:firstLine="0"/>
              <w:rPr>
                <w:rFonts w:ascii="仿宋" w:eastAsia="仿宋" w:hAnsi="仿宋" w:cs="仿宋" w:hint="eastAsia"/>
                <w:sz w:val="21"/>
                <w:szCs w:val="21"/>
                <w:lang w:val="zh-CN"/>
              </w:rPr>
            </w:pPr>
          </w:p>
        </w:tc>
        <w:tc>
          <w:tcPr>
            <w:tcW w:w="2939" w:type="dxa"/>
            <w:vAlign w:val="center"/>
          </w:tcPr>
          <w:p w14:paraId="70678C58" w14:textId="77777777" w:rsidR="00C81A1B" w:rsidRDefault="00000000">
            <w:pPr>
              <w:pStyle w:val="a6"/>
              <w:ind w:firstLineChars="0" w:firstLine="0"/>
              <w:rPr>
                <w:rFonts w:ascii="仿宋" w:eastAsia="仿宋" w:hAnsi="仿宋" w:cs="仿宋" w:hint="eastAsia"/>
                <w:sz w:val="21"/>
                <w:szCs w:val="21"/>
                <w:lang w:val="zh-CN"/>
              </w:rPr>
            </w:pPr>
            <w:r>
              <w:rPr>
                <w:rFonts w:ascii="仿宋" w:eastAsia="仿宋" w:hAnsi="仿宋" w:cs="仿宋" w:hint="eastAsia"/>
                <w:sz w:val="21"/>
                <w:szCs w:val="21"/>
                <w:lang w:val="zh-CN"/>
              </w:rPr>
              <w:t>4.有依法缴纳税收和社会保障金的良好记录</w:t>
            </w:r>
          </w:p>
        </w:tc>
        <w:tc>
          <w:tcPr>
            <w:tcW w:w="4549" w:type="dxa"/>
            <w:vMerge/>
            <w:vAlign w:val="center"/>
          </w:tcPr>
          <w:p w14:paraId="4F7FF6F7" w14:textId="77777777" w:rsidR="00C81A1B" w:rsidRDefault="00C81A1B">
            <w:pPr>
              <w:pStyle w:val="a6"/>
              <w:ind w:firstLineChars="0" w:firstLine="0"/>
              <w:rPr>
                <w:rFonts w:ascii="仿宋" w:eastAsia="仿宋" w:hAnsi="仿宋" w:cs="仿宋" w:hint="eastAsia"/>
                <w:sz w:val="21"/>
                <w:szCs w:val="21"/>
              </w:rPr>
            </w:pPr>
          </w:p>
        </w:tc>
      </w:tr>
      <w:tr w:rsidR="00C81A1B" w14:paraId="52BC2D50" w14:textId="77777777">
        <w:trPr>
          <w:jc w:val="center"/>
        </w:trPr>
        <w:tc>
          <w:tcPr>
            <w:tcW w:w="836" w:type="dxa"/>
            <w:vMerge/>
            <w:vAlign w:val="center"/>
          </w:tcPr>
          <w:p w14:paraId="5357885D" w14:textId="77777777" w:rsidR="00C81A1B" w:rsidRDefault="00C81A1B">
            <w:pPr>
              <w:pStyle w:val="a6"/>
              <w:ind w:firstLineChars="0" w:firstLine="0"/>
              <w:rPr>
                <w:rFonts w:ascii="仿宋" w:eastAsia="仿宋" w:hAnsi="仿宋" w:cs="仿宋" w:hint="eastAsia"/>
                <w:sz w:val="21"/>
                <w:szCs w:val="21"/>
              </w:rPr>
            </w:pPr>
          </w:p>
        </w:tc>
        <w:tc>
          <w:tcPr>
            <w:tcW w:w="887" w:type="dxa"/>
            <w:vMerge/>
            <w:vAlign w:val="center"/>
          </w:tcPr>
          <w:p w14:paraId="60172F3A" w14:textId="77777777" w:rsidR="00C81A1B" w:rsidRDefault="00C81A1B">
            <w:pPr>
              <w:pStyle w:val="a6"/>
              <w:ind w:firstLineChars="0" w:firstLine="0"/>
              <w:rPr>
                <w:rFonts w:ascii="仿宋" w:eastAsia="仿宋" w:hAnsi="仿宋" w:cs="仿宋" w:hint="eastAsia"/>
                <w:sz w:val="21"/>
                <w:szCs w:val="21"/>
                <w:lang w:val="zh-CN"/>
              </w:rPr>
            </w:pPr>
          </w:p>
        </w:tc>
        <w:tc>
          <w:tcPr>
            <w:tcW w:w="2939" w:type="dxa"/>
            <w:vAlign w:val="center"/>
          </w:tcPr>
          <w:p w14:paraId="747B9CEF" w14:textId="77777777" w:rsidR="00C81A1B" w:rsidRDefault="00000000">
            <w:pPr>
              <w:pStyle w:val="a6"/>
              <w:ind w:firstLineChars="0" w:firstLine="0"/>
              <w:rPr>
                <w:rFonts w:ascii="仿宋" w:eastAsia="仿宋" w:hAnsi="仿宋" w:cs="仿宋" w:hint="eastAsia"/>
                <w:sz w:val="21"/>
                <w:szCs w:val="21"/>
                <w:lang w:val="zh-CN"/>
              </w:rPr>
            </w:pPr>
            <w:r>
              <w:rPr>
                <w:rFonts w:ascii="仿宋" w:eastAsia="仿宋" w:hAnsi="仿宋" w:cs="仿宋" w:hint="eastAsia"/>
                <w:sz w:val="21"/>
                <w:szCs w:val="21"/>
              </w:rPr>
              <w:t>5.参加采购活动前三年内，在经营活动中没有重大违法记录</w:t>
            </w:r>
          </w:p>
        </w:tc>
        <w:tc>
          <w:tcPr>
            <w:tcW w:w="4549" w:type="dxa"/>
            <w:vMerge/>
            <w:vAlign w:val="center"/>
          </w:tcPr>
          <w:p w14:paraId="454066FF" w14:textId="77777777" w:rsidR="00C81A1B" w:rsidRDefault="00C81A1B">
            <w:pPr>
              <w:pStyle w:val="a6"/>
              <w:ind w:firstLineChars="0" w:firstLine="0"/>
              <w:rPr>
                <w:rFonts w:ascii="仿宋" w:eastAsia="仿宋" w:hAnsi="仿宋" w:cs="仿宋" w:hint="eastAsia"/>
                <w:sz w:val="21"/>
                <w:szCs w:val="21"/>
              </w:rPr>
            </w:pPr>
          </w:p>
        </w:tc>
      </w:tr>
      <w:tr w:rsidR="00C81A1B" w14:paraId="4BE9836D" w14:textId="77777777">
        <w:trPr>
          <w:trHeight w:val="475"/>
          <w:jc w:val="center"/>
        </w:trPr>
        <w:tc>
          <w:tcPr>
            <w:tcW w:w="836" w:type="dxa"/>
            <w:vMerge/>
            <w:vAlign w:val="center"/>
          </w:tcPr>
          <w:p w14:paraId="18232663" w14:textId="77777777" w:rsidR="00C81A1B" w:rsidRDefault="00C81A1B">
            <w:pPr>
              <w:pStyle w:val="a6"/>
              <w:ind w:firstLineChars="0" w:firstLine="0"/>
              <w:rPr>
                <w:rFonts w:ascii="仿宋" w:eastAsia="仿宋" w:hAnsi="仿宋" w:cs="仿宋" w:hint="eastAsia"/>
                <w:sz w:val="21"/>
                <w:szCs w:val="21"/>
              </w:rPr>
            </w:pPr>
          </w:p>
        </w:tc>
        <w:tc>
          <w:tcPr>
            <w:tcW w:w="887" w:type="dxa"/>
            <w:vMerge/>
            <w:vAlign w:val="center"/>
          </w:tcPr>
          <w:p w14:paraId="17847304" w14:textId="77777777" w:rsidR="00C81A1B" w:rsidRDefault="00C81A1B">
            <w:pPr>
              <w:pStyle w:val="a6"/>
              <w:ind w:firstLineChars="0" w:firstLine="0"/>
              <w:rPr>
                <w:rFonts w:ascii="仿宋" w:eastAsia="仿宋" w:hAnsi="仿宋" w:cs="仿宋" w:hint="eastAsia"/>
                <w:sz w:val="21"/>
                <w:szCs w:val="21"/>
              </w:rPr>
            </w:pPr>
          </w:p>
        </w:tc>
        <w:tc>
          <w:tcPr>
            <w:tcW w:w="2939" w:type="dxa"/>
            <w:vAlign w:val="center"/>
          </w:tcPr>
          <w:p w14:paraId="4F3D2C21" w14:textId="77777777" w:rsidR="00C81A1B" w:rsidRDefault="00000000">
            <w:pPr>
              <w:pStyle w:val="a6"/>
              <w:ind w:firstLineChars="0" w:firstLine="0"/>
              <w:rPr>
                <w:rFonts w:ascii="仿宋" w:eastAsia="仿宋" w:hAnsi="仿宋" w:cs="仿宋" w:hint="eastAsia"/>
                <w:sz w:val="21"/>
                <w:szCs w:val="21"/>
              </w:rPr>
            </w:pPr>
            <w:r>
              <w:rPr>
                <w:rFonts w:ascii="仿宋" w:eastAsia="仿宋" w:hAnsi="仿宋" w:cs="仿宋" w:hint="eastAsia"/>
                <w:sz w:val="21"/>
                <w:szCs w:val="21"/>
              </w:rPr>
              <w:t>6.法律、行政法规规定的其他条件</w:t>
            </w:r>
          </w:p>
        </w:tc>
        <w:tc>
          <w:tcPr>
            <w:tcW w:w="4549" w:type="dxa"/>
            <w:vAlign w:val="center"/>
          </w:tcPr>
          <w:p w14:paraId="78D2D95B" w14:textId="77777777" w:rsidR="00C81A1B" w:rsidRDefault="00000000">
            <w:pPr>
              <w:pStyle w:val="a6"/>
              <w:ind w:firstLineChars="0" w:firstLine="0"/>
              <w:rPr>
                <w:rFonts w:ascii="仿宋" w:eastAsia="仿宋" w:hAnsi="仿宋" w:cs="仿宋" w:hint="eastAsia"/>
                <w:sz w:val="21"/>
                <w:szCs w:val="21"/>
              </w:rPr>
            </w:pPr>
            <w:r>
              <w:rPr>
                <w:rFonts w:ascii="仿宋" w:eastAsia="仿宋" w:hAnsi="仿宋" w:cs="仿宋" w:hint="eastAsia"/>
                <w:sz w:val="21"/>
                <w:szCs w:val="21"/>
              </w:rPr>
              <w:t>无</w:t>
            </w:r>
          </w:p>
        </w:tc>
      </w:tr>
      <w:tr w:rsidR="00C81A1B" w14:paraId="7CE07017" w14:textId="77777777">
        <w:trPr>
          <w:trHeight w:val="475"/>
          <w:jc w:val="center"/>
        </w:trPr>
        <w:tc>
          <w:tcPr>
            <w:tcW w:w="836" w:type="dxa"/>
            <w:vMerge/>
            <w:vAlign w:val="center"/>
          </w:tcPr>
          <w:p w14:paraId="5863C0BE" w14:textId="77777777" w:rsidR="00C81A1B" w:rsidRDefault="00C81A1B">
            <w:pPr>
              <w:pStyle w:val="a6"/>
              <w:ind w:firstLineChars="0" w:firstLine="0"/>
              <w:rPr>
                <w:rFonts w:ascii="仿宋" w:eastAsia="仿宋" w:hAnsi="仿宋" w:cs="仿宋" w:hint="eastAsia"/>
                <w:sz w:val="21"/>
                <w:szCs w:val="21"/>
              </w:rPr>
            </w:pPr>
          </w:p>
        </w:tc>
        <w:tc>
          <w:tcPr>
            <w:tcW w:w="887" w:type="dxa"/>
            <w:vMerge/>
            <w:vAlign w:val="center"/>
          </w:tcPr>
          <w:p w14:paraId="05E61231" w14:textId="77777777" w:rsidR="00C81A1B" w:rsidRDefault="00C81A1B">
            <w:pPr>
              <w:pStyle w:val="a6"/>
              <w:ind w:firstLineChars="0" w:firstLine="0"/>
              <w:rPr>
                <w:rFonts w:ascii="仿宋" w:eastAsia="仿宋" w:hAnsi="仿宋" w:cs="仿宋" w:hint="eastAsia"/>
                <w:sz w:val="21"/>
                <w:szCs w:val="21"/>
              </w:rPr>
            </w:pPr>
          </w:p>
        </w:tc>
        <w:tc>
          <w:tcPr>
            <w:tcW w:w="2939" w:type="dxa"/>
            <w:vAlign w:val="center"/>
          </w:tcPr>
          <w:p w14:paraId="66549B1E" w14:textId="77777777" w:rsidR="00C81A1B" w:rsidRDefault="00000000">
            <w:pPr>
              <w:pStyle w:val="a6"/>
              <w:ind w:firstLineChars="0" w:firstLine="0"/>
              <w:rPr>
                <w:rFonts w:ascii="仿宋" w:eastAsia="仿宋" w:hAnsi="仿宋" w:cs="仿宋" w:hint="eastAsia"/>
                <w:sz w:val="21"/>
                <w:szCs w:val="21"/>
              </w:rPr>
            </w:pPr>
            <w:r>
              <w:rPr>
                <w:rFonts w:ascii="仿宋" w:eastAsia="仿宋" w:hAnsi="仿宋" w:cs="仿宋" w:hint="eastAsia"/>
                <w:sz w:val="21"/>
                <w:szCs w:val="21"/>
              </w:rPr>
              <w:t>7.本项目的特定资格要求</w:t>
            </w:r>
          </w:p>
        </w:tc>
        <w:tc>
          <w:tcPr>
            <w:tcW w:w="4549" w:type="dxa"/>
            <w:vAlign w:val="center"/>
          </w:tcPr>
          <w:p w14:paraId="56CFCC60" w14:textId="77777777" w:rsidR="00C81A1B" w:rsidRDefault="00000000">
            <w:pPr>
              <w:pStyle w:val="a6"/>
              <w:ind w:firstLineChars="0" w:firstLine="0"/>
              <w:rPr>
                <w:rFonts w:ascii="仿宋" w:eastAsia="仿宋" w:hAnsi="仿宋" w:cs="仿宋" w:hint="eastAsia"/>
                <w:sz w:val="21"/>
                <w:szCs w:val="21"/>
              </w:rPr>
            </w:pPr>
            <w:r>
              <w:rPr>
                <w:rFonts w:ascii="仿宋" w:eastAsia="仿宋" w:hAnsi="仿宋" w:cs="仿宋" w:hint="eastAsia"/>
                <w:sz w:val="21"/>
                <w:szCs w:val="21"/>
              </w:rPr>
              <w:t>无</w:t>
            </w:r>
          </w:p>
        </w:tc>
      </w:tr>
      <w:tr w:rsidR="00C81A1B" w14:paraId="6221AC02" w14:textId="77777777">
        <w:trPr>
          <w:jc w:val="center"/>
        </w:trPr>
        <w:tc>
          <w:tcPr>
            <w:tcW w:w="836" w:type="dxa"/>
            <w:vAlign w:val="center"/>
          </w:tcPr>
          <w:p w14:paraId="49390DCD" w14:textId="77777777" w:rsidR="00C81A1B" w:rsidRDefault="00000000">
            <w:pPr>
              <w:pStyle w:val="a6"/>
              <w:ind w:firstLineChars="0" w:firstLine="0"/>
              <w:rPr>
                <w:rFonts w:ascii="仿宋" w:eastAsia="仿宋" w:hAnsi="仿宋" w:cs="仿宋" w:hint="eastAsia"/>
                <w:sz w:val="21"/>
                <w:szCs w:val="21"/>
              </w:rPr>
            </w:pPr>
            <w:r>
              <w:rPr>
                <w:rFonts w:ascii="仿宋" w:eastAsia="仿宋" w:hAnsi="仿宋" w:cs="仿宋" w:hint="eastAsia"/>
                <w:sz w:val="21"/>
                <w:szCs w:val="21"/>
              </w:rPr>
              <w:t>（二）</w:t>
            </w:r>
          </w:p>
        </w:tc>
        <w:tc>
          <w:tcPr>
            <w:tcW w:w="3826" w:type="dxa"/>
            <w:gridSpan w:val="2"/>
            <w:vAlign w:val="center"/>
          </w:tcPr>
          <w:p w14:paraId="2CD35D98" w14:textId="77777777" w:rsidR="00C81A1B" w:rsidRDefault="00000000">
            <w:pPr>
              <w:pStyle w:val="a6"/>
              <w:ind w:firstLineChars="0" w:firstLine="0"/>
              <w:rPr>
                <w:rFonts w:ascii="仿宋" w:eastAsia="仿宋" w:hAnsi="仿宋" w:cs="仿宋" w:hint="eastAsia"/>
                <w:sz w:val="21"/>
                <w:szCs w:val="21"/>
              </w:rPr>
            </w:pPr>
            <w:r>
              <w:rPr>
                <w:rFonts w:ascii="仿宋" w:eastAsia="仿宋" w:hAnsi="仿宋" w:cs="仿宋" w:hint="eastAsia"/>
                <w:sz w:val="21"/>
                <w:szCs w:val="21"/>
              </w:rPr>
              <w:t>落实采购政策需满足的资格要求</w:t>
            </w:r>
          </w:p>
        </w:tc>
        <w:tc>
          <w:tcPr>
            <w:tcW w:w="4549" w:type="dxa"/>
            <w:vAlign w:val="center"/>
          </w:tcPr>
          <w:p w14:paraId="43BA6E2E" w14:textId="77777777" w:rsidR="00C81A1B" w:rsidRDefault="00000000">
            <w:pPr>
              <w:pStyle w:val="a6"/>
              <w:ind w:firstLineChars="0" w:firstLine="0"/>
              <w:rPr>
                <w:rFonts w:ascii="仿宋" w:eastAsia="仿宋" w:hAnsi="仿宋" w:cs="仿宋" w:hint="eastAsia"/>
                <w:sz w:val="21"/>
                <w:szCs w:val="21"/>
              </w:rPr>
            </w:pPr>
            <w:r>
              <w:rPr>
                <w:rFonts w:ascii="仿宋" w:eastAsia="仿宋" w:hAnsi="仿宋" w:cs="仿宋" w:hint="eastAsia"/>
                <w:sz w:val="21"/>
                <w:szCs w:val="21"/>
              </w:rPr>
              <w:t>无</w:t>
            </w:r>
          </w:p>
        </w:tc>
      </w:tr>
    </w:tbl>
    <w:p w14:paraId="40D0A5A3" w14:textId="77777777" w:rsidR="00C81A1B" w:rsidRDefault="00000000">
      <w:pPr>
        <w:pStyle w:val="a6"/>
        <w:spacing w:line="520" w:lineRule="exact"/>
        <w:ind w:firstLine="448"/>
        <w:rPr>
          <w:rFonts w:ascii="仿宋" w:eastAsia="仿宋" w:hAnsi="仿宋" w:cs="仿宋" w:hint="eastAsia"/>
          <w:sz w:val="24"/>
          <w:szCs w:val="22"/>
        </w:rPr>
      </w:pPr>
      <w:r>
        <w:rPr>
          <w:rFonts w:ascii="仿宋" w:eastAsia="仿宋" w:hAnsi="仿宋" w:cs="仿宋" w:hint="eastAsia"/>
          <w:sz w:val="24"/>
          <w:szCs w:val="22"/>
        </w:rPr>
        <w:t>2.实质性响应审查。公开比选小组应当对响应文件进行评审，并根据公开比选通知书规定的采购程序、评定成交的标准等事项与实质性响应公开比选通知书要求的供应商进行评审。未实质性响应公开比选通知书的响应文件按无效处理，公开比选小组应当告知有关供应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3000"/>
        <w:gridCol w:w="5741"/>
      </w:tblGrid>
      <w:tr w:rsidR="00C81A1B" w14:paraId="3E73DC35" w14:textId="77777777">
        <w:trPr>
          <w:trHeight w:val="506"/>
        </w:trPr>
        <w:tc>
          <w:tcPr>
            <w:tcW w:w="731" w:type="dxa"/>
            <w:vAlign w:val="center"/>
          </w:tcPr>
          <w:p w14:paraId="1F6F410C" w14:textId="77777777" w:rsidR="00C81A1B" w:rsidRDefault="00000000">
            <w:pPr>
              <w:pStyle w:val="a6"/>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序号</w:t>
            </w:r>
          </w:p>
        </w:tc>
        <w:tc>
          <w:tcPr>
            <w:tcW w:w="3000" w:type="dxa"/>
            <w:vAlign w:val="center"/>
          </w:tcPr>
          <w:p w14:paraId="0A1F333E" w14:textId="77777777" w:rsidR="00C81A1B" w:rsidRDefault="00000000">
            <w:pPr>
              <w:pStyle w:val="a6"/>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审查因素</w:t>
            </w:r>
          </w:p>
        </w:tc>
        <w:tc>
          <w:tcPr>
            <w:tcW w:w="5741" w:type="dxa"/>
            <w:vAlign w:val="center"/>
          </w:tcPr>
          <w:p w14:paraId="69FD88BE" w14:textId="77777777" w:rsidR="00C81A1B" w:rsidRDefault="00000000">
            <w:pPr>
              <w:pStyle w:val="a6"/>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审查标准</w:t>
            </w:r>
          </w:p>
        </w:tc>
      </w:tr>
      <w:tr w:rsidR="00C81A1B" w14:paraId="34BAE712" w14:textId="77777777">
        <w:trPr>
          <w:trHeight w:val="500"/>
        </w:trPr>
        <w:tc>
          <w:tcPr>
            <w:tcW w:w="731" w:type="dxa"/>
            <w:vMerge w:val="restart"/>
            <w:vAlign w:val="center"/>
          </w:tcPr>
          <w:p w14:paraId="7DD3A867" w14:textId="77777777" w:rsidR="00C81A1B" w:rsidRDefault="00000000">
            <w:pPr>
              <w:pStyle w:val="a6"/>
              <w:ind w:firstLineChars="0" w:firstLine="0"/>
              <w:jc w:val="center"/>
              <w:rPr>
                <w:rFonts w:ascii="仿宋" w:eastAsia="仿宋" w:hAnsi="仿宋" w:cs="仿宋" w:hint="eastAsia"/>
                <w:sz w:val="21"/>
                <w:szCs w:val="21"/>
              </w:rPr>
            </w:pPr>
            <w:r>
              <w:rPr>
                <w:rFonts w:ascii="仿宋" w:eastAsia="仿宋" w:hAnsi="仿宋" w:cs="仿宋" w:hint="eastAsia"/>
                <w:sz w:val="21"/>
                <w:szCs w:val="21"/>
              </w:rPr>
              <w:t>1</w:t>
            </w:r>
          </w:p>
        </w:tc>
        <w:tc>
          <w:tcPr>
            <w:tcW w:w="3000" w:type="dxa"/>
            <w:vAlign w:val="center"/>
          </w:tcPr>
          <w:p w14:paraId="3BF07EBD" w14:textId="77777777" w:rsidR="00C81A1B" w:rsidRDefault="00000000">
            <w:pPr>
              <w:pStyle w:val="a6"/>
              <w:ind w:firstLineChars="0" w:firstLine="0"/>
              <w:jc w:val="left"/>
              <w:rPr>
                <w:rFonts w:ascii="仿宋" w:eastAsia="仿宋" w:hAnsi="仿宋" w:cs="仿宋" w:hint="eastAsia"/>
                <w:sz w:val="21"/>
                <w:szCs w:val="21"/>
              </w:rPr>
            </w:pPr>
            <w:r>
              <w:rPr>
                <w:rFonts w:ascii="仿宋" w:eastAsia="仿宋" w:hAnsi="仿宋" w:cs="仿宋" w:hint="eastAsia"/>
                <w:sz w:val="21"/>
                <w:szCs w:val="21"/>
              </w:rPr>
              <w:t>响应文件签署或盖章</w:t>
            </w:r>
          </w:p>
        </w:tc>
        <w:tc>
          <w:tcPr>
            <w:tcW w:w="5741" w:type="dxa"/>
            <w:vAlign w:val="center"/>
          </w:tcPr>
          <w:p w14:paraId="143AF44D" w14:textId="77777777" w:rsidR="00C81A1B" w:rsidRDefault="00000000">
            <w:pPr>
              <w:pStyle w:val="a6"/>
              <w:ind w:firstLineChars="0" w:firstLine="0"/>
              <w:jc w:val="left"/>
              <w:rPr>
                <w:rFonts w:ascii="仿宋" w:eastAsia="仿宋" w:hAnsi="仿宋" w:cs="仿宋" w:hint="eastAsia"/>
                <w:sz w:val="21"/>
                <w:szCs w:val="21"/>
              </w:rPr>
            </w:pPr>
            <w:r>
              <w:rPr>
                <w:rFonts w:ascii="仿宋" w:eastAsia="仿宋" w:hAnsi="仿宋" w:cs="仿宋" w:hint="eastAsia"/>
                <w:sz w:val="21"/>
                <w:szCs w:val="21"/>
              </w:rPr>
              <w:t>按“第七篇响应文件格式要求”要求签署或盖章</w:t>
            </w:r>
          </w:p>
        </w:tc>
      </w:tr>
      <w:tr w:rsidR="00C81A1B" w14:paraId="7E9AC6DF" w14:textId="77777777">
        <w:trPr>
          <w:trHeight w:val="389"/>
        </w:trPr>
        <w:tc>
          <w:tcPr>
            <w:tcW w:w="731" w:type="dxa"/>
            <w:vMerge/>
            <w:vAlign w:val="center"/>
          </w:tcPr>
          <w:p w14:paraId="013F60C1" w14:textId="77777777" w:rsidR="00C81A1B" w:rsidRDefault="00C81A1B">
            <w:pPr>
              <w:pStyle w:val="a6"/>
              <w:ind w:firstLineChars="0" w:firstLine="0"/>
              <w:jc w:val="center"/>
              <w:rPr>
                <w:rFonts w:ascii="仿宋" w:eastAsia="仿宋" w:hAnsi="仿宋" w:cs="仿宋" w:hint="eastAsia"/>
                <w:sz w:val="21"/>
                <w:szCs w:val="21"/>
              </w:rPr>
            </w:pPr>
          </w:p>
        </w:tc>
        <w:tc>
          <w:tcPr>
            <w:tcW w:w="3000" w:type="dxa"/>
            <w:vAlign w:val="center"/>
          </w:tcPr>
          <w:p w14:paraId="776F7CF7" w14:textId="77777777" w:rsidR="00C81A1B" w:rsidRDefault="00000000">
            <w:pPr>
              <w:pStyle w:val="a6"/>
              <w:ind w:firstLineChars="0" w:firstLine="0"/>
              <w:jc w:val="left"/>
              <w:rPr>
                <w:rFonts w:ascii="仿宋" w:eastAsia="仿宋" w:hAnsi="仿宋" w:cs="仿宋" w:hint="eastAsia"/>
                <w:sz w:val="21"/>
                <w:szCs w:val="21"/>
              </w:rPr>
            </w:pPr>
            <w:r>
              <w:rPr>
                <w:rFonts w:ascii="仿宋" w:eastAsia="仿宋" w:hAnsi="仿宋" w:cs="仿宋" w:hint="eastAsia"/>
                <w:sz w:val="21"/>
                <w:szCs w:val="21"/>
              </w:rPr>
              <w:t>法定代表人身份证明及授权委托书</w:t>
            </w:r>
          </w:p>
        </w:tc>
        <w:tc>
          <w:tcPr>
            <w:tcW w:w="5741" w:type="dxa"/>
            <w:vAlign w:val="center"/>
          </w:tcPr>
          <w:p w14:paraId="0B19FA0F" w14:textId="77777777" w:rsidR="00C81A1B" w:rsidRDefault="00000000">
            <w:pPr>
              <w:pStyle w:val="a6"/>
              <w:ind w:firstLineChars="0" w:firstLine="0"/>
              <w:jc w:val="left"/>
              <w:rPr>
                <w:rFonts w:ascii="仿宋" w:eastAsia="仿宋" w:hAnsi="仿宋" w:cs="仿宋" w:hint="eastAsia"/>
                <w:sz w:val="21"/>
                <w:szCs w:val="21"/>
              </w:rPr>
            </w:pPr>
            <w:r>
              <w:rPr>
                <w:rFonts w:ascii="仿宋" w:eastAsia="仿宋" w:hAnsi="仿宋" w:cs="仿宋" w:hint="eastAsia"/>
                <w:sz w:val="21"/>
                <w:szCs w:val="21"/>
              </w:rPr>
              <w:t>法定代表人身份证明及授权委托书有效，符合公开比选通知书规定的格式，签署或盖章齐全。</w:t>
            </w:r>
          </w:p>
        </w:tc>
      </w:tr>
      <w:tr w:rsidR="00C81A1B" w14:paraId="3A604EC8" w14:textId="77777777">
        <w:trPr>
          <w:trHeight w:val="601"/>
        </w:trPr>
        <w:tc>
          <w:tcPr>
            <w:tcW w:w="731" w:type="dxa"/>
            <w:vMerge/>
            <w:vAlign w:val="center"/>
          </w:tcPr>
          <w:p w14:paraId="12CC4669" w14:textId="77777777" w:rsidR="00C81A1B" w:rsidRDefault="00C81A1B">
            <w:pPr>
              <w:pStyle w:val="a6"/>
              <w:ind w:firstLineChars="0" w:firstLine="0"/>
              <w:jc w:val="center"/>
              <w:rPr>
                <w:rFonts w:ascii="仿宋" w:eastAsia="仿宋" w:hAnsi="仿宋" w:cs="仿宋" w:hint="eastAsia"/>
                <w:sz w:val="21"/>
                <w:szCs w:val="21"/>
              </w:rPr>
            </w:pPr>
          </w:p>
        </w:tc>
        <w:tc>
          <w:tcPr>
            <w:tcW w:w="3000" w:type="dxa"/>
            <w:vAlign w:val="center"/>
          </w:tcPr>
          <w:p w14:paraId="41B5E51D" w14:textId="77777777" w:rsidR="00C81A1B" w:rsidRDefault="00000000">
            <w:pPr>
              <w:pStyle w:val="a6"/>
              <w:ind w:firstLineChars="0" w:firstLine="0"/>
              <w:jc w:val="left"/>
              <w:rPr>
                <w:rFonts w:ascii="仿宋" w:eastAsia="仿宋" w:hAnsi="仿宋" w:cs="仿宋" w:hint="eastAsia"/>
                <w:sz w:val="21"/>
                <w:szCs w:val="21"/>
                <w:lang w:val="zh-CN"/>
              </w:rPr>
            </w:pPr>
            <w:r>
              <w:rPr>
                <w:rFonts w:ascii="仿宋" w:eastAsia="仿宋" w:hAnsi="仿宋" w:cs="仿宋" w:hint="eastAsia"/>
                <w:sz w:val="21"/>
                <w:szCs w:val="21"/>
              </w:rPr>
              <w:t>响应</w:t>
            </w:r>
            <w:r>
              <w:rPr>
                <w:rFonts w:ascii="仿宋" w:eastAsia="仿宋" w:hAnsi="仿宋" w:cs="仿宋" w:hint="eastAsia"/>
                <w:sz w:val="21"/>
                <w:szCs w:val="21"/>
                <w:lang w:val="zh-CN"/>
              </w:rPr>
              <w:t>方案</w:t>
            </w:r>
          </w:p>
        </w:tc>
        <w:tc>
          <w:tcPr>
            <w:tcW w:w="5741" w:type="dxa"/>
            <w:vAlign w:val="center"/>
          </w:tcPr>
          <w:p w14:paraId="7A23617F" w14:textId="77777777" w:rsidR="00C81A1B" w:rsidRDefault="00000000">
            <w:pPr>
              <w:pStyle w:val="a6"/>
              <w:ind w:firstLineChars="0" w:firstLine="0"/>
              <w:jc w:val="left"/>
              <w:rPr>
                <w:rFonts w:ascii="仿宋" w:eastAsia="仿宋" w:hAnsi="仿宋" w:cs="仿宋" w:hint="eastAsia"/>
                <w:sz w:val="21"/>
                <w:szCs w:val="21"/>
              </w:rPr>
            </w:pPr>
            <w:r>
              <w:rPr>
                <w:rFonts w:ascii="仿宋" w:eastAsia="仿宋" w:hAnsi="仿宋" w:cs="仿宋" w:hint="eastAsia"/>
                <w:sz w:val="21"/>
                <w:szCs w:val="21"/>
                <w:lang w:val="zh-CN"/>
              </w:rPr>
              <w:t>只能有一个</w:t>
            </w:r>
            <w:r>
              <w:rPr>
                <w:rFonts w:ascii="仿宋" w:eastAsia="仿宋" w:hAnsi="仿宋" w:cs="仿宋" w:hint="eastAsia"/>
                <w:sz w:val="21"/>
                <w:szCs w:val="21"/>
              </w:rPr>
              <w:t>响应</w:t>
            </w:r>
            <w:r>
              <w:rPr>
                <w:rFonts w:ascii="仿宋" w:eastAsia="仿宋" w:hAnsi="仿宋" w:cs="仿宋" w:hint="eastAsia"/>
                <w:sz w:val="21"/>
                <w:szCs w:val="21"/>
                <w:lang w:val="zh-CN"/>
              </w:rPr>
              <w:t>方案。</w:t>
            </w:r>
          </w:p>
        </w:tc>
      </w:tr>
      <w:tr w:rsidR="00C81A1B" w14:paraId="49A93C7F" w14:textId="77777777">
        <w:trPr>
          <w:trHeight w:val="597"/>
        </w:trPr>
        <w:tc>
          <w:tcPr>
            <w:tcW w:w="731" w:type="dxa"/>
            <w:vMerge/>
            <w:vAlign w:val="center"/>
          </w:tcPr>
          <w:p w14:paraId="1BBB1C0F" w14:textId="77777777" w:rsidR="00C81A1B" w:rsidRDefault="00C81A1B">
            <w:pPr>
              <w:pStyle w:val="a6"/>
              <w:ind w:firstLineChars="0" w:firstLine="0"/>
              <w:jc w:val="center"/>
              <w:rPr>
                <w:rFonts w:ascii="仿宋" w:eastAsia="仿宋" w:hAnsi="仿宋" w:cs="仿宋" w:hint="eastAsia"/>
                <w:sz w:val="21"/>
                <w:szCs w:val="21"/>
              </w:rPr>
            </w:pPr>
          </w:p>
        </w:tc>
        <w:tc>
          <w:tcPr>
            <w:tcW w:w="3000" w:type="dxa"/>
            <w:vAlign w:val="center"/>
          </w:tcPr>
          <w:p w14:paraId="74303746" w14:textId="77777777" w:rsidR="00C81A1B" w:rsidRDefault="00000000">
            <w:pPr>
              <w:pStyle w:val="a6"/>
              <w:ind w:firstLineChars="0" w:firstLine="0"/>
              <w:jc w:val="left"/>
              <w:rPr>
                <w:rFonts w:ascii="仿宋" w:eastAsia="仿宋" w:hAnsi="仿宋" w:cs="仿宋" w:hint="eastAsia"/>
                <w:sz w:val="21"/>
                <w:szCs w:val="21"/>
                <w:lang w:val="zh-CN"/>
              </w:rPr>
            </w:pPr>
            <w:r>
              <w:rPr>
                <w:rFonts w:ascii="仿宋" w:eastAsia="仿宋" w:hAnsi="仿宋" w:cs="仿宋" w:hint="eastAsia"/>
                <w:sz w:val="21"/>
                <w:szCs w:val="21"/>
              </w:rPr>
              <w:t>报价唯一</w:t>
            </w:r>
          </w:p>
        </w:tc>
        <w:tc>
          <w:tcPr>
            <w:tcW w:w="5741" w:type="dxa"/>
            <w:vAlign w:val="center"/>
          </w:tcPr>
          <w:p w14:paraId="78C571BC" w14:textId="77777777" w:rsidR="00C81A1B" w:rsidRDefault="00000000">
            <w:pPr>
              <w:pStyle w:val="a6"/>
              <w:ind w:firstLineChars="0" w:firstLine="0"/>
              <w:jc w:val="left"/>
              <w:rPr>
                <w:rFonts w:ascii="仿宋" w:eastAsia="仿宋" w:hAnsi="仿宋" w:cs="仿宋" w:hint="eastAsia"/>
                <w:sz w:val="21"/>
                <w:szCs w:val="21"/>
              </w:rPr>
            </w:pPr>
            <w:r>
              <w:rPr>
                <w:rFonts w:ascii="仿宋" w:eastAsia="仿宋" w:hAnsi="仿宋" w:cs="仿宋" w:hint="eastAsia"/>
                <w:sz w:val="21"/>
                <w:szCs w:val="21"/>
              </w:rPr>
              <w:t>只能有一个有效报价，不得提交选择性报价。</w:t>
            </w:r>
          </w:p>
        </w:tc>
      </w:tr>
      <w:tr w:rsidR="00C81A1B" w14:paraId="561276E7" w14:textId="77777777">
        <w:trPr>
          <w:trHeight w:val="576"/>
        </w:trPr>
        <w:tc>
          <w:tcPr>
            <w:tcW w:w="731" w:type="dxa"/>
            <w:vAlign w:val="center"/>
          </w:tcPr>
          <w:p w14:paraId="7C82B012" w14:textId="77777777" w:rsidR="00C81A1B" w:rsidRDefault="00000000">
            <w:pPr>
              <w:pStyle w:val="a6"/>
              <w:ind w:firstLineChars="0" w:firstLine="0"/>
              <w:jc w:val="center"/>
              <w:rPr>
                <w:rFonts w:ascii="仿宋" w:eastAsia="仿宋" w:hAnsi="仿宋" w:cs="仿宋" w:hint="eastAsia"/>
                <w:sz w:val="21"/>
                <w:szCs w:val="21"/>
              </w:rPr>
            </w:pPr>
            <w:r>
              <w:rPr>
                <w:rFonts w:ascii="仿宋" w:eastAsia="仿宋" w:hAnsi="仿宋" w:cs="仿宋" w:hint="eastAsia"/>
                <w:sz w:val="21"/>
                <w:szCs w:val="21"/>
              </w:rPr>
              <w:t>2</w:t>
            </w:r>
          </w:p>
        </w:tc>
        <w:tc>
          <w:tcPr>
            <w:tcW w:w="3000" w:type="dxa"/>
            <w:vAlign w:val="center"/>
          </w:tcPr>
          <w:p w14:paraId="3CA99DDF" w14:textId="77777777" w:rsidR="00C81A1B" w:rsidRDefault="00000000">
            <w:pPr>
              <w:pStyle w:val="a6"/>
              <w:ind w:firstLineChars="0" w:firstLine="0"/>
              <w:jc w:val="left"/>
              <w:rPr>
                <w:rFonts w:ascii="仿宋" w:eastAsia="仿宋" w:hAnsi="仿宋" w:cs="仿宋" w:hint="eastAsia"/>
                <w:sz w:val="21"/>
                <w:szCs w:val="21"/>
              </w:rPr>
            </w:pPr>
            <w:r>
              <w:rPr>
                <w:rFonts w:ascii="仿宋" w:eastAsia="仿宋" w:hAnsi="仿宋" w:cs="仿宋" w:hint="eastAsia"/>
                <w:sz w:val="21"/>
                <w:szCs w:val="21"/>
              </w:rPr>
              <w:t>响应文件</w:t>
            </w:r>
            <w:r>
              <w:rPr>
                <w:rFonts w:ascii="仿宋" w:eastAsia="仿宋" w:hAnsi="仿宋" w:cs="仿宋" w:hint="eastAsia"/>
                <w:sz w:val="21"/>
                <w:szCs w:val="21"/>
                <w:lang w:val="zh-CN"/>
              </w:rPr>
              <w:t>份数</w:t>
            </w:r>
          </w:p>
        </w:tc>
        <w:tc>
          <w:tcPr>
            <w:tcW w:w="5741" w:type="dxa"/>
            <w:vAlign w:val="center"/>
          </w:tcPr>
          <w:p w14:paraId="521A4D40" w14:textId="77777777" w:rsidR="00C81A1B" w:rsidRDefault="00000000">
            <w:pPr>
              <w:pStyle w:val="a6"/>
              <w:ind w:firstLineChars="0" w:firstLine="0"/>
              <w:jc w:val="left"/>
              <w:rPr>
                <w:rFonts w:ascii="仿宋" w:eastAsia="仿宋" w:hAnsi="仿宋" w:cs="仿宋" w:hint="eastAsia"/>
                <w:sz w:val="21"/>
                <w:szCs w:val="21"/>
              </w:rPr>
            </w:pPr>
            <w:r>
              <w:rPr>
                <w:rFonts w:ascii="仿宋" w:eastAsia="仿宋" w:hAnsi="仿宋" w:cs="仿宋" w:hint="eastAsia"/>
                <w:sz w:val="21"/>
                <w:szCs w:val="21"/>
              </w:rPr>
              <w:t>响应文件</w:t>
            </w:r>
            <w:r>
              <w:rPr>
                <w:rFonts w:ascii="仿宋" w:eastAsia="仿宋" w:hAnsi="仿宋" w:cs="仿宋" w:hint="eastAsia"/>
                <w:sz w:val="21"/>
                <w:szCs w:val="21"/>
                <w:lang w:val="zh-CN"/>
              </w:rPr>
              <w:t>正、副本（含电子文档）数量符合</w:t>
            </w:r>
            <w:r>
              <w:rPr>
                <w:rFonts w:ascii="仿宋" w:eastAsia="仿宋" w:hAnsi="仿宋" w:cs="仿宋" w:hint="eastAsia"/>
                <w:sz w:val="21"/>
                <w:szCs w:val="21"/>
              </w:rPr>
              <w:t>公开比选通知书</w:t>
            </w:r>
            <w:r>
              <w:rPr>
                <w:rFonts w:ascii="仿宋" w:eastAsia="仿宋" w:hAnsi="仿宋" w:cs="仿宋" w:hint="eastAsia"/>
                <w:sz w:val="21"/>
                <w:szCs w:val="21"/>
                <w:lang w:val="zh-CN"/>
              </w:rPr>
              <w:t>要求。</w:t>
            </w:r>
          </w:p>
        </w:tc>
      </w:tr>
      <w:tr w:rsidR="00C81A1B" w14:paraId="31DC0893" w14:textId="77777777">
        <w:trPr>
          <w:trHeight w:val="589"/>
        </w:trPr>
        <w:tc>
          <w:tcPr>
            <w:tcW w:w="731" w:type="dxa"/>
            <w:vMerge w:val="restart"/>
            <w:vAlign w:val="center"/>
          </w:tcPr>
          <w:p w14:paraId="1D684FEA" w14:textId="77777777" w:rsidR="00C81A1B" w:rsidRDefault="00000000">
            <w:pPr>
              <w:pStyle w:val="a6"/>
              <w:ind w:firstLineChars="0" w:firstLine="0"/>
              <w:jc w:val="center"/>
              <w:rPr>
                <w:rFonts w:ascii="仿宋" w:eastAsia="仿宋" w:hAnsi="仿宋" w:cs="仿宋" w:hint="eastAsia"/>
                <w:sz w:val="21"/>
                <w:szCs w:val="21"/>
              </w:rPr>
            </w:pPr>
            <w:r>
              <w:rPr>
                <w:rFonts w:ascii="仿宋" w:eastAsia="仿宋" w:hAnsi="仿宋" w:cs="仿宋" w:hint="eastAsia"/>
                <w:sz w:val="21"/>
                <w:szCs w:val="21"/>
              </w:rPr>
              <w:t>3</w:t>
            </w:r>
          </w:p>
        </w:tc>
        <w:tc>
          <w:tcPr>
            <w:tcW w:w="3000" w:type="dxa"/>
            <w:vAlign w:val="center"/>
          </w:tcPr>
          <w:p w14:paraId="45CE8F3C" w14:textId="77777777" w:rsidR="00C81A1B" w:rsidRDefault="00000000">
            <w:pPr>
              <w:pStyle w:val="a6"/>
              <w:ind w:firstLineChars="0" w:firstLine="0"/>
              <w:jc w:val="left"/>
              <w:rPr>
                <w:rFonts w:ascii="仿宋" w:eastAsia="仿宋" w:hAnsi="仿宋" w:cs="仿宋" w:hint="eastAsia"/>
                <w:sz w:val="21"/>
                <w:szCs w:val="21"/>
              </w:rPr>
            </w:pPr>
            <w:r>
              <w:rPr>
                <w:rFonts w:ascii="仿宋" w:eastAsia="仿宋" w:hAnsi="仿宋" w:cs="仿宋" w:hint="eastAsia"/>
                <w:sz w:val="21"/>
                <w:szCs w:val="21"/>
              </w:rPr>
              <w:t>响应文件内容</w:t>
            </w:r>
          </w:p>
        </w:tc>
        <w:tc>
          <w:tcPr>
            <w:tcW w:w="5741" w:type="dxa"/>
            <w:vAlign w:val="center"/>
          </w:tcPr>
          <w:p w14:paraId="2059D8BA" w14:textId="77777777" w:rsidR="00C81A1B" w:rsidRDefault="00000000">
            <w:pPr>
              <w:pStyle w:val="a6"/>
              <w:ind w:firstLineChars="0" w:firstLine="0"/>
              <w:jc w:val="left"/>
              <w:rPr>
                <w:rFonts w:ascii="仿宋" w:eastAsia="仿宋" w:hAnsi="仿宋" w:cs="仿宋" w:hint="eastAsia"/>
                <w:sz w:val="21"/>
                <w:szCs w:val="21"/>
              </w:rPr>
            </w:pPr>
            <w:r>
              <w:rPr>
                <w:rFonts w:ascii="仿宋" w:eastAsia="仿宋" w:hAnsi="仿宋" w:cs="仿宋" w:hint="eastAsia"/>
                <w:sz w:val="21"/>
                <w:szCs w:val="21"/>
              </w:rPr>
              <w:t>对公开比选通知书全篇规定的公开比选内容进行实质性响应。</w:t>
            </w:r>
          </w:p>
        </w:tc>
      </w:tr>
      <w:tr w:rsidR="00C81A1B" w14:paraId="0A2F6452" w14:textId="77777777">
        <w:trPr>
          <w:trHeight w:val="598"/>
        </w:trPr>
        <w:tc>
          <w:tcPr>
            <w:tcW w:w="731" w:type="dxa"/>
            <w:vMerge/>
            <w:vAlign w:val="center"/>
          </w:tcPr>
          <w:p w14:paraId="6141C14C" w14:textId="77777777" w:rsidR="00C81A1B" w:rsidRDefault="00C81A1B">
            <w:pPr>
              <w:pStyle w:val="a6"/>
              <w:ind w:firstLineChars="0" w:firstLine="0"/>
              <w:jc w:val="center"/>
              <w:rPr>
                <w:rFonts w:ascii="仿宋" w:eastAsia="仿宋" w:hAnsi="仿宋" w:cs="仿宋" w:hint="eastAsia"/>
                <w:sz w:val="21"/>
                <w:szCs w:val="21"/>
              </w:rPr>
            </w:pPr>
          </w:p>
        </w:tc>
        <w:tc>
          <w:tcPr>
            <w:tcW w:w="3000" w:type="dxa"/>
            <w:vAlign w:val="center"/>
          </w:tcPr>
          <w:p w14:paraId="32A16EE8" w14:textId="77777777" w:rsidR="00C81A1B" w:rsidRDefault="00000000">
            <w:pPr>
              <w:pStyle w:val="a6"/>
              <w:ind w:firstLineChars="0" w:firstLine="0"/>
              <w:jc w:val="left"/>
              <w:rPr>
                <w:rFonts w:ascii="仿宋" w:eastAsia="仿宋" w:hAnsi="仿宋" w:cs="仿宋" w:hint="eastAsia"/>
                <w:sz w:val="21"/>
                <w:szCs w:val="21"/>
              </w:rPr>
            </w:pPr>
            <w:r>
              <w:rPr>
                <w:rFonts w:ascii="仿宋" w:eastAsia="仿宋" w:hAnsi="仿宋" w:cs="仿宋" w:hint="eastAsia"/>
                <w:sz w:val="21"/>
                <w:szCs w:val="21"/>
              </w:rPr>
              <w:t>公开比选有效期</w:t>
            </w:r>
          </w:p>
        </w:tc>
        <w:tc>
          <w:tcPr>
            <w:tcW w:w="5741" w:type="dxa"/>
            <w:vAlign w:val="center"/>
          </w:tcPr>
          <w:p w14:paraId="76287C24" w14:textId="77777777" w:rsidR="00C81A1B" w:rsidRDefault="00000000">
            <w:pPr>
              <w:pStyle w:val="a6"/>
              <w:ind w:firstLineChars="0" w:firstLine="0"/>
              <w:jc w:val="left"/>
              <w:rPr>
                <w:rFonts w:ascii="仿宋" w:eastAsia="仿宋" w:hAnsi="仿宋" w:cs="仿宋" w:hint="eastAsia"/>
                <w:sz w:val="21"/>
                <w:szCs w:val="21"/>
              </w:rPr>
            </w:pPr>
            <w:r>
              <w:rPr>
                <w:rFonts w:ascii="仿宋" w:eastAsia="仿宋" w:hAnsi="仿宋" w:cs="仿宋" w:hint="eastAsia"/>
                <w:sz w:val="21"/>
                <w:szCs w:val="21"/>
              </w:rPr>
              <w:t>响应文件及有关承诺文件有效期为提交响应文件截止时间起90天。</w:t>
            </w:r>
          </w:p>
        </w:tc>
      </w:tr>
    </w:tbl>
    <w:p w14:paraId="57285F5A" w14:textId="77777777" w:rsidR="00C81A1B" w:rsidRDefault="00000000">
      <w:pPr>
        <w:pStyle w:val="20"/>
        <w:spacing w:beforeLines="0" w:line="520" w:lineRule="exact"/>
        <w:ind w:firstLine="450"/>
        <w:rPr>
          <w:rFonts w:ascii="方正仿宋_GBK" w:eastAsia="方正仿宋_GBK" w:hint="eastAsia"/>
          <w:sz w:val="24"/>
        </w:rPr>
      </w:pPr>
      <w:bookmarkStart w:id="531" w:name="_Toc973"/>
      <w:r>
        <w:rPr>
          <w:rFonts w:ascii="仿宋" w:eastAsia="仿宋" w:hAnsi="仿宋" w:cs="仿宋" w:hint="eastAsia"/>
          <w:sz w:val="24"/>
        </w:rPr>
        <w:t>二、评定成交的标准</w:t>
      </w:r>
      <w:bookmarkEnd w:id="524"/>
      <w:bookmarkEnd w:id="525"/>
      <w:bookmarkEnd w:id="526"/>
      <w:bookmarkEnd w:id="527"/>
      <w:bookmarkEnd w:id="528"/>
      <w:bookmarkEnd w:id="529"/>
      <w:bookmarkEnd w:id="530"/>
      <w:bookmarkEnd w:id="531"/>
    </w:p>
    <w:p w14:paraId="42DED710" w14:textId="77777777" w:rsidR="00C81A1B" w:rsidRDefault="00000000">
      <w:pPr>
        <w:pStyle w:val="a6"/>
        <w:spacing w:line="520" w:lineRule="exact"/>
        <w:ind w:firstLine="448"/>
        <w:rPr>
          <w:rFonts w:ascii="仿宋" w:eastAsia="仿宋" w:hAnsi="仿宋" w:cs="仿宋" w:hint="eastAsia"/>
          <w:sz w:val="24"/>
          <w:szCs w:val="22"/>
        </w:rPr>
      </w:pPr>
      <w:r>
        <w:rPr>
          <w:rFonts w:ascii="仿宋" w:eastAsia="仿宋" w:hAnsi="仿宋" w:cs="仿宋" w:hint="eastAsia"/>
          <w:sz w:val="24"/>
          <w:szCs w:val="22"/>
        </w:rPr>
        <w:t>（一）核心产品品牌的货物采购中，</w:t>
      </w:r>
      <w:r>
        <w:rPr>
          <w:rFonts w:ascii="方正仿宋简体" w:eastAsia="方正仿宋简体" w:hAnsi="方正仿宋简体" w:cs="方正仿宋简体" w:hint="eastAsia"/>
          <w:sz w:val="24"/>
          <w:szCs w:val="24"/>
        </w:rPr>
        <w:t>相同品牌产品且通过资格审查、符合性审查的不同供应商参加的，按报价最低的参加评审</w:t>
      </w:r>
      <w:r>
        <w:rPr>
          <w:rFonts w:ascii="仿宋" w:eastAsia="仿宋" w:hAnsi="仿宋" w:cs="仿宋" w:hint="eastAsia"/>
          <w:sz w:val="24"/>
          <w:szCs w:val="22"/>
        </w:rPr>
        <w:t>。</w:t>
      </w:r>
    </w:p>
    <w:p w14:paraId="79ED52B5" w14:textId="77777777" w:rsidR="00C81A1B" w:rsidRDefault="00000000">
      <w:pPr>
        <w:pStyle w:val="a6"/>
        <w:spacing w:line="520" w:lineRule="exact"/>
        <w:ind w:firstLine="448"/>
        <w:rPr>
          <w:rFonts w:ascii="仿宋" w:eastAsia="仿宋" w:hAnsi="仿宋" w:cs="仿宋" w:hint="eastAsia"/>
          <w:sz w:val="24"/>
          <w:szCs w:val="22"/>
        </w:rPr>
      </w:pPr>
      <w:r>
        <w:rPr>
          <w:rFonts w:ascii="仿宋" w:eastAsia="仿宋" w:hAnsi="仿宋" w:cs="仿宋" w:hint="eastAsia"/>
          <w:sz w:val="24"/>
          <w:szCs w:val="22"/>
        </w:rPr>
        <w:t>（二）推荐成交候选人名单。</w:t>
      </w:r>
    </w:p>
    <w:p w14:paraId="208AD80D" w14:textId="77777777" w:rsidR="00C81A1B" w:rsidRDefault="00000000">
      <w:pPr>
        <w:pStyle w:val="a6"/>
        <w:spacing w:line="520" w:lineRule="exact"/>
        <w:ind w:firstLine="448"/>
        <w:rPr>
          <w:rFonts w:ascii="仿宋" w:eastAsia="仿宋" w:hAnsi="仿宋" w:cs="仿宋" w:hint="eastAsia"/>
          <w:szCs w:val="22"/>
        </w:rPr>
      </w:pPr>
      <w:r>
        <w:rPr>
          <w:rFonts w:ascii="仿宋" w:eastAsia="仿宋" w:hAnsi="仿宋" w:cs="仿宋" w:hint="eastAsia"/>
          <w:sz w:val="24"/>
          <w:szCs w:val="22"/>
        </w:rPr>
        <w:t>公开比选小组从质量和服务均能满足采购文件实质性响应要求的供应商所提交的报价进行比选，按采购人比选综合评分标准由低到高的顺序提出3名以上成交候选人。得分最高的供应商为候选成交人。</w:t>
      </w:r>
    </w:p>
    <w:p w14:paraId="098F2C97"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（三）成交价格=成交供应商的报价。</w:t>
      </w:r>
    </w:p>
    <w:p w14:paraId="54AE435E" w14:textId="77777777" w:rsidR="00C81A1B" w:rsidRDefault="00000000">
      <w:pPr>
        <w:spacing w:line="800" w:lineRule="atLeast"/>
        <w:ind w:firstLineChars="0" w:firstLine="0"/>
        <w:jc w:val="center"/>
        <w:outlineLvl w:val="0"/>
        <w:rPr>
          <w:szCs w:val="22"/>
        </w:rPr>
      </w:pPr>
      <w:r>
        <w:rPr>
          <w:rFonts w:ascii="仿宋" w:eastAsia="仿宋" w:hAnsi="仿宋" w:cs="仿宋" w:hint="eastAsia"/>
          <w:szCs w:val="22"/>
        </w:rPr>
        <w:br w:type="page"/>
      </w:r>
      <w:bookmarkStart w:id="532" w:name="_Toc31392"/>
      <w:r>
        <w:rPr>
          <w:rFonts w:ascii="Calibri" w:eastAsia="方正小标宋简体" w:hAnsi="Calibri" w:hint="eastAsia"/>
          <w:sz w:val="44"/>
          <w:szCs w:val="22"/>
        </w:rPr>
        <w:lastRenderedPageBreak/>
        <w:t>第五篇</w:t>
      </w:r>
      <w:r>
        <w:rPr>
          <w:rFonts w:ascii="Calibri" w:eastAsia="方正小标宋简体" w:hAnsi="Calibri" w:hint="eastAsia"/>
          <w:sz w:val="44"/>
          <w:szCs w:val="22"/>
        </w:rPr>
        <w:t xml:space="preserve">   </w:t>
      </w:r>
      <w:r>
        <w:rPr>
          <w:rFonts w:ascii="Calibri" w:eastAsia="方正小标宋简体" w:hAnsi="Calibri" w:hint="eastAsia"/>
          <w:sz w:val="44"/>
          <w:szCs w:val="22"/>
        </w:rPr>
        <w:t>供应商须知</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32"/>
    </w:p>
    <w:p w14:paraId="3C5B54ED" w14:textId="77777777" w:rsidR="00C81A1B" w:rsidRDefault="00000000">
      <w:pPr>
        <w:pStyle w:val="20"/>
        <w:spacing w:before="196" w:afterLines="50" w:after="196"/>
        <w:ind w:firstLine="530"/>
        <w:rPr>
          <w:rFonts w:ascii="仿宋" w:eastAsia="仿宋" w:hAnsi="仿宋" w:cs="仿宋" w:hint="eastAsia"/>
        </w:rPr>
      </w:pPr>
      <w:bookmarkStart w:id="533" w:name="_Toc683"/>
      <w:bookmarkStart w:id="534" w:name="_Toc5121"/>
      <w:bookmarkStart w:id="535" w:name="_Toc409189629"/>
      <w:bookmarkStart w:id="536" w:name="_Toc63600428"/>
      <w:bookmarkStart w:id="537" w:name="_Toc30219"/>
      <w:bookmarkStart w:id="538" w:name="_Toc15452"/>
      <w:bookmarkStart w:id="539" w:name="_Toc13191"/>
      <w:bookmarkStart w:id="540" w:name="_Toc29005"/>
      <w:bookmarkStart w:id="541" w:name="_Toc10769"/>
      <w:bookmarkStart w:id="542" w:name="_Toc24926"/>
      <w:bookmarkStart w:id="543" w:name="_Toc17300"/>
      <w:bookmarkStart w:id="544" w:name="_Toc28133"/>
      <w:bookmarkStart w:id="545" w:name="_Toc3710"/>
      <w:bookmarkStart w:id="546" w:name="_Toc2711"/>
      <w:bookmarkStart w:id="547" w:name="_Toc19701"/>
      <w:bookmarkStart w:id="548" w:name="_Toc31386"/>
      <w:bookmarkStart w:id="549" w:name="_Toc21822"/>
      <w:bookmarkStart w:id="550" w:name="_Toc28710"/>
      <w:bookmarkStart w:id="551" w:name="_Toc20488334"/>
      <w:bookmarkStart w:id="552" w:name="_Toc20489890"/>
      <w:bookmarkStart w:id="553" w:name="_Toc703"/>
      <w:bookmarkStart w:id="554" w:name="_Toc4305"/>
      <w:bookmarkStart w:id="555" w:name="_Toc31818"/>
      <w:bookmarkStart w:id="556" w:name="_Toc27165"/>
      <w:bookmarkStart w:id="557" w:name="_Toc11367"/>
      <w:bookmarkStart w:id="558" w:name="_Toc18560"/>
      <w:bookmarkStart w:id="559" w:name="_Toc12654"/>
      <w:bookmarkStart w:id="560" w:name="_Toc5388"/>
      <w:bookmarkStart w:id="561" w:name="_Toc27367"/>
      <w:r>
        <w:rPr>
          <w:rFonts w:ascii="仿宋" w:eastAsia="仿宋" w:hAnsi="仿宋" w:cs="仿宋" w:hint="eastAsia"/>
        </w:rPr>
        <w:t>一、</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Pr>
          <w:rFonts w:ascii="仿宋" w:eastAsia="仿宋" w:hAnsi="仿宋" w:cs="仿宋" w:hint="eastAsia"/>
        </w:rPr>
        <w:t>公开比选费用</w:t>
      </w:r>
      <w:bookmarkEnd w:id="560"/>
      <w:bookmarkEnd w:id="561"/>
    </w:p>
    <w:p w14:paraId="16D5D188"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参与公开比选的供应商应承担其编制响应文件与递交响应文件所涉及的一切费用，不论公开比选结果如何，采购人在任何情况下无义务也无责任承担这些费用。</w:t>
      </w:r>
    </w:p>
    <w:p w14:paraId="23D4022F" w14:textId="77777777" w:rsidR="00C81A1B" w:rsidRDefault="00000000">
      <w:pPr>
        <w:pStyle w:val="20"/>
        <w:spacing w:before="196" w:afterLines="50" w:after="196"/>
        <w:ind w:firstLine="530"/>
        <w:rPr>
          <w:rFonts w:ascii="仿宋" w:eastAsia="仿宋" w:hAnsi="仿宋" w:cs="仿宋" w:hint="eastAsia"/>
        </w:rPr>
      </w:pPr>
      <w:bookmarkStart w:id="562" w:name="_Toc457"/>
      <w:bookmarkStart w:id="563" w:name="_Toc23926"/>
      <w:bookmarkStart w:id="564" w:name="_Toc32243"/>
      <w:bookmarkStart w:id="565" w:name="_Toc11549"/>
      <w:bookmarkStart w:id="566" w:name="_Toc6772"/>
      <w:bookmarkStart w:id="567" w:name="_Toc18261"/>
      <w:bookmarkStart w:id="568" w:name="_Toc31321"/>
      <w:bookmarkStart w:id="569" w:name="_Toc16321"/>
      <w:bookmarkStart w:id="570" w:name="_Toc409189631"/>
      <w:bookmarkStart w:id="571" w:name="_Toc20488335"/>
      <w:bookmarkStart w:id="572" w:name="_Toc27656"/>
      <w:bookmarkStart w:id="573" w:name="_Toc24255"/>
      <w:bookmarkStart w:id="574" w:name="_Toc31266"/>
      <w:bookmarkStart w:id="575" w:name="_Toc8274"/>
      <w:bookmarkStart w:id="576" w:name="_Toc22043"/>
      <w:bookmarkStart w:id="577" w:name="_Toc15775"/>
      <w:bookmarkStart w:id="578" w:name="_Toc32608"/>
      <w:bookmarkStart w:id="579" w:name="_Toc31561"/>
      <w:bookmarkStart w:id="580" w:name="_Toc63600429"/>
      <w:bookmarkStart w:id="581" w:name="_Toc23695"/>
      <w:bookmarkStart w:id="582" w:name="_Toc31001"/>
      <w:bookmarkStart w:id="583" w:name="_Toc95"/>
      <w:bookmarkStart w:id="584" w:name="_Toc3956"/>
      <w:bookmarkStart w:id="585" w:name="_Toc475"/>
      <w:bookmarkStart w:id="586" w:name="_Toc13117"/>
      <w:bookmarkStart w:id="587" w:name="_Toc22"/>
      <w:bookmarkStart w:id="588" w:name="_Toc20489891"/>
      <w:bookmarkStart w:id="589" w:name="_Toc23344"/>
      <w:bookmarkStart w:id="590" w:name="_Toc26433"/>
      <w:r>
        <w:rPr>
          <w:rFonts w:ascii="仿宋" w:eastAsia="仿宋" w:hAnsi="仿宋" w:cs="仿宋" w:hint="eastAsia"/>
        </w:rPr>
        <w:t>二、</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Pr>
          <w:rFonts w:ascii="仿宋" w:eastAsia="仿宋" w:hAnsi="仿宋" w:cs="仿宋" w:hint="eastAsia"/>
        </w:rPr>
        <w:t>公开比选通知书</w:t>
      </w:r>
      <w:bookmarkEnd w:id="589"/>
      <w:bookmarkEnd w:id="590"/>
    </w:p>
    <w:p w14:paraId="17648C42"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（一）公开比选通知书由公开比选采购邀请书、项目技术需求、项目商务需求、采购程序、评定成交的标准、供应商须知、响应文件格式要求几部分组成。</w:t>
      </w:r>
    </w:p>
    <w:p w14:paraId="076588E3"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（二）采购人（或采购人）所作的一切有效的书面通知、修改及补充，都是公开比选通知书不可分割的部分。</w:t>
      </w:r>
    </w:p>
    <w:p w14:paraId="5D4115D3" w14:textId="77777777" w:rsidR="00C81A1B" w:rsidRDefault="00000000">
      <w:pPr>
        <w:ind w:firstLine="448"/>
        <w:rPr>
          <w:rFonts w:ascii="仿宋" w:eastAsia="仿宋" w:hAnsi="仿宋" w:cs="仿宋" w:hint="eastAsia"/>
          <w:szCs w:val="24"/>
        </w:rPr>
      </w:pPr>
      <w:bookmarkStart w:id="591" w:name="_Hlk84852197"/>
      <w:r>
        <w:rPr>
          <w:rFonts w:ascii="仿宋" w:eastAsia="仿宋" w:hAnsi="仿宋" w:cs="仿宋" w:hint="eastAsia"/>
          <w:szCs w:val="24"/>
        </w:rPr>
        <w:t>（三）采购人对已发出的公开比选通知书需要进行澄清或修改的，应以书面形式或公告形式通知所有公开比选通知书收受人。该澄清或者修改的内容为公开比选通知书的组成部分。</w:t>
      </w:r>
    </w:p>
    <w:p w14:paraId="24EF23AF" w14:textId="77777777" w:rsidR="00C81A1B" w:rsidRDefault="00000000">
      <w:pPr>
        <w:pStyle w:val="20"/>
        <w:spacing w:before="196" w:afterLines="50" w:after="196"/>
        <w:ind w:firstLine="530"/>
        <w:rPr>
          <w:rFonts w:ascii="仿宋" w:eastAsia="仿宋" w:hAnsi="仿宋" w:cs="仿宋" w:hint="eastAsia"/>
        </w:rPr>
      </w:pPr>
      <w:r>
        <w:rPr>
          <w:rFonts w:ascii="仿宋" w:eastAsia="仿宋" w:hAnsi="仿宋" w:cs="仿宋" w:hint="eastAsia"/>
        </w:rPr>
        <w:t>三、参选保证金</w:t>
      </w:r>
    </w:p>
    <w:p w14:paraId="0538B6DC" w14:textId="77777777" w:rsidR="00C81A1B" w:rsidRDefault="00000000">
      <w:pPr>
        <w:ind w:firstLine="448"/>
        <w:rPr>
          <w:rFonts w:eastAsia="仿宋"/>
        </w:rPr>
      </w:pPr>
      <w:r>
        <w:rPr>
          <w:rFonts w:ascii="仿宋" w:eastAsia="仿宋" w:hAnsi="仿宋" w:cs="仿宋" w:hint="eastAsia"/>
        </w:rPr>
        <w:t>（一）</w:t>
      </w:r>
      <w:r>
        <w:rPr>
          <w:rFonts w:ascii="仿宋" w:eastAsia="仿宋" w:hAnsi="仿宋" w:cs="仿宋" w:hint="eastAsia"/>
          <w:szCs w:val="24"/>
        </w:rPr>
        <w:t>参选保证金的缴纳</w:t>
      </w:r>
    </w:p>
    <w:p w14:paraId="6BCBD7EE"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1、参选保证金交款形式及要求：银行转账(转账账户名称须与参选人单位名称一致),</w:t>
      </w:r>
    </w:p>
    <w:p w14:paraId="0627C6A4"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2、参选保证金的金额5000.00元(人民币),大写：伍仟元整。</w:t>
      </w:r>
    </w:p>
    <w:p w14:paraId="3EFC3AC0"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3、参选保证金缴纳账户信息</w:t>
      </w:r>
    </w:p>
    <w:p w14:paraId="6D66A1ED"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账号：  31010101040000238</w:t>
      </w:r>
    </w:p>
    <w:p w14:paraId="155EFA8F"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开户行：农行重庆市渝中支行</w:t>
      </w:r>
    </w:p>
    <w:p w14:paraId="77BF045B"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账户名称：重庆市农业生产资料（集团）有限公司</w:t>
      </w:r>
    </w:p>
    <w:p w14:paraId="7617110A"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4、参选保证金必须注明是“(项目名称)参选保证金(可简写)”.</w:t>
      </w:r>
    </w:p>
    <w:p w14:paraId="6DF5A1BE"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5、参选保证金有效期与参选有效期一致。</w:t>
      </w:r>
    </w:p>
    <w:p w14:paraId="034AF2A2"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6、参选保证金缴纳截止时间为参选截止时间。参选截止时间后提交的参选保证金视为无效保证金。</w:t>
      </w:r>
    </w:p>
    <w:p w14:paraId="6D4AE706"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（二）参选保证金的退还</w:t>
      </w:r>
    </w:p>
    <w:p w14:paraId="6D8DB788"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比选人应当在法定时间内确定中选人，向中选人发出中选通知书，向除中选候选人以外的其</w:t>
      </w:r>
      <w:r>
        <w:rPr>
          <w:rFonts w:ascii="仿宋" w:eastAsia="仿宋" w:hAnsi="仿宋" w:cs="仿宋" w:hint="eastAsia"/>
          <w:szCs w:val="24"/>
        </w:rPr>
        <w:lastRenderedPageBreak/>
        <w:t>他参选人无息退还参选保证金。</w:t>
      </w:r>
    </w:p>
    <w:p w14:paraId="70C6D1F7"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比选人应在法定时间内和中选人签定合同，向其他中选候选人无息退还参选保证金。中选人的参选保证金作为履约保证金。</w:t>
      </w:r>
    </w:p>
    <w:p w14:paraId="1671F0C9" w14:textId="77777777" w:rsidR="00C81A1B" w:rsidRDefault="00000000">
      <w:pPr>
        <w:pStyle w:val="20"/>
        <w:spacing w:before="196" w:afterLines="50" w:after="196"/>
        <w:ind w:firstLine="530"/>
        <w:rPr>
          <w:rFonts w:ascii="仿宋" w:eastAsia="仿宋" w:hAnsi="仿宋" w:cs="仿宋" w:hint="eastAsia"/>
        </w:rPr>
      </w:pPr>
      <w:bookmarkStart w:id="592" w:name="_Toc31874"/>
      <w:bookmarkStart w:id="593" w:name="_Toc11321"/>
      <w:bookmarkStart w:id="594" w:name="_Toc4467"/>
      <w:bookmarkStart w:id="595" w:name="_Toc16747"/>
      <w:bookmarkStart w:id="596" w:name="_Toc21647"/>
      <w:bookmarkStart w:id="597" w:name="_Toc20489892"/>
      <w:bookmarkStart w:id="598" w:name="_Toc9918"/>
      <w:bookmarkStart w:id="599" w:name="_Toc409189632"/>
      <w:bookmarkStart w:id="600" w:name="_Toc63600430"/>
      <w:bookmarkStart w:id="601" w:name="_Toc4287"/>
      <w:bookmarkStart w:id="602" w:name="_Toc7784"/>
      <w:bookmarkStart w:id="603" w:name="_Toc23867"/>
      <w:bookmarkStart w:id="604" w:name="_Toc18739"/>
      <w:bookmarkStart w:id="605" w:name="_Toc18325"/>
      <w:bookmarkStart w:id="606" w:name="_Toc20488336"/>
      <w:bookmarkStart w:id="607" w:name="_Toc19071"/>
      <w:bookmarkStart w:id="608" w:name="_Toc5827"/>
      <w:bookmarkStart w:id="609" w:name="_Toc25216"/>
      <w:bookmarkStart w:id="610" w:name="_Toc23557"/>
      <w:bookmarkStart w:id="611" w:name="_Toc9962"/>
      <w:bookmarkStart w:id="612" w:name="_Toc2523"/>
      <w:bookmarkStart w:id="613" w:name="_Toc18806"/>
      <w:bookmarkStart w:id="614" w:name="_Toc19455"/>
      <w:bookmarkStart w:id="615" w:name="_Toc2687"/>
      <w:bookmarkStart w:id="616" w:name="_Toc28490"/>
      <w:bookmarkStart w:id="617" w:name="_Toc3786"/>
      <w:bookmarkStart w:id="618" w:name="_Toc5751"/>
      <w:bookmarkStart w:id="619" w:name="_Toc7510"/>
      <w:bookmarkStart w:id="620" w:name="_Toc15465"/>
      <w:bookmarkEnd w:id="591"/>
      <w:r>
        <w:rPr>
          <w:rFonts w:ascii="仿宋" w:eastAsia="仿宋" w:hAnsi="仿宋" w:cs="仿宋" w:hint="eastAsia"/>
        </w:rPr>
        <w:t>三、</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Pr>
          <w:rFonts w:ascii="仿宋" w:eastAsia="仿宋" w:hAnsi="仿宋" w:cs="仿宋" w:hint="eastAsia"/>
        </w:rPr>
        <w:t>报价要求</w:t>
      </w:r>
      <w:bookmarkEnd w:id="620"/>
    </w:p>
    <w:p w14:paraId="2C2F12D5" w14:textId="77777777" w:rsidR="00C81A1B" w:rsidRDefault="00000000">
      <w:pPr>
        <w:ind w:firstLine="448"/>
        <w:rPr>
          <w:rFonts w:ascii="仿宋" w:eastAsia="仿宋" w:hAnsi="仿宋" w:cs="仿宋" w:hint="eastAsia"/>
          <w:szCs w:val="24"/>
        </w:rPr>
      </w:pPr>
      <w:bookmarkStart w:id="621" w:name="_Toc409189636"/>
      <w:r>
        <w:rPr>
          <w:rFonts w:ascii="仿宋" w:eastAsia="仿宋" w:hAnsi="仿宋" w:cs="仿宋" w:hint="eastAsia"/>
          <w:szCs w:val="24"/>
        </w:rPr>
        <w:t>（一）响应文件</w:t>
      </w:r>
    </w:p>
    <w:p w14:paraId="24F2379E"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供应商应当按照公开比选通知书的要求编制响应文件，并对公开比选通知书提出的要求和条件作出实质性响应，响应文件原则上采用软面订本。</w:t>
      </w:r>
    </w:p>
    <w:p w14:paraId="7B4C71C0"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1.响应文件组成</w:t>
      </w:r>
    </w:p>
    <w:p w14:paraId="3EB4CC49"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390DD7F9"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2.报价有效期：响应文件及有关承诺文件有效期为提交响应文件截止时间起90天。</w:t>
      </w:r>
    </w:p>
    <w:p w14:paraId="632341EC"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（二）提交响应文件的份数和签署</w:t>
      </w:r>
    </w:p>
    <w:p w14:paraId="5AA4EC19"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1.响应文件一式三份，其中正本一份，副本一份；副本可为正本的复印件，应与正本一致，如出现不一致情况以正本为准。</w:t>
      </w:r>
    </w:p>
    <w:p w14:paraId="04027478"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2.在响应文件正本中，公开比选通知书第七篇响应文件格式中规定签署、盖章的地方必须按其规定签署、盖章。</w:t>
      </w:r>
    </w:p>
    <w:p w14:paraId="6D3ADCF5"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（四）响应文件的递交</w:t>
      </w:r>
    </w:p>
    <w:p w14:paraId="063B9A25"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响应文件的正本、副本均应密封送达报价地点，应在封套上注明公开比选项目名称、供应商名称。若正本、副本以及电子文档分别进行密封的，还应在封套上注明“正本”、“副本”字样。</w:t>
      </w:r>
    </w:p>
    <w:p w14:paraId="379529BA" w14:textId="77777777" w:rsidR="00C81A1B" w:rsidRDefault="00000000">
      <w:pPr>
        <w:pStyle w:val="20"/>
        <w:spacing w:before="196" w:afterLines="50" w:after="196"/>
        <w:ind w:firstLine="530"/>
        <w:rPr>
          <w:rFonts w:ascii="仿宋" w:eastAsia="仿宋" w:hAnsi="仿宋" w:cs="仿宋" w:hint="eastAsia"/>
        </w:rPr>
      </w:pPr>
      <w:bookmarkStart w:id="622" w:name="_Toc25139"/>
      <w:r>
        <w:rPr>
          <w:rFonts w:ascii="仿宋" w:eastAsia="仿宋" w:hAnsi="仿宋" w:cs="仿宋" w:hint="eastAsia"/>
        </w:rPr>
        <w:t>四、成交供应商的确定和变更</w:t>
      </w:r>
      <w:bookmarkEnd w:id="622"/>
    </w:p>
    <w:p w14:paraId="706E8575"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一）采购人应当在评审结束后2个工作日内确认成交文件。采购人应当在收到评审报告后2个工作日内在成交候选人中，根据质量和服务均能满足采购文件实质性响应要求且报价最低的原则确定成交供应商，也可以书面授权公开比选小组直接确定成交供应商。采购人逾期未确定成交供应商且不提出异议的，视为确定评审报告提出的报价最低的供应商为成交供应商。</w:t>
      </w:r>
    </w:p>
    <w:p w14:paraId="5B02BEE1" w14:textId="77777777" w:rsidR="00C81A1B" w:rsidRDefault="00000000">
      <w:pPr>
        <w:snapToGrid w:val="0"/>
        <w:ind w:firstLine="448"/>
        <w:rPr>
          <w:rFonts w:ascii="仿宋" w:eastAsia="仿宋" w:hAnsi="仿宋" w:cs="仿宋" w:hint="eastAsia"/>
          <w:szCs w:val="24"/>
        </w:rPr>
      </w:pPr>
      <w:r>
        <w:rPr>
          <w:rFonts w:ascii="仿宋" w:eastAsia="仿宋" w:hAnsi="仿宋" w:cs="仿宋" w:hint="eastAsia"/>
          <w:szCs w:val="24"/>
        </w:rPr>
        <w:t>（二）成交供应商的变更</w:t>
      </w:r>
    </w:p>
    <w:p w14:paraId="1361B4CD"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lastRenderedPageBreak/>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2661E801"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2.成交供应商无充分理由放弃成交的，采购人将根据相关法律法规的规定进行处理。</w:t>
      </w:r>
    </w:p>
    <w:p w14:paraId="150E2570" w14:textId="77777777" w:rsidR="00C81A1B" w:rsidRDefault="00000000">
      <w:pPr>
        <w:pStyle w:val="20"/>
        <w:spacing w:before="196" w:afterLines="50" w:after="196"/>
        <w:ind w:firstLine="530"/>
        <w:rPr>
          <w:rFonts w:ascii="仿宋" w:eastAsia="仿宋" w:hAnsi="仿宋" w:cs="仿宋" w:hint="eastAsia"/>
        </w:rPr>
      </w:pPr>
      <w:bookmarkStart w:id="623" w:name="_Toc1947"/>
      <w:bookmarkStart w:id="624" w:name="_Toc18240"/>
      <w:bookmarkStart w:id="625" w:name="_Toc20140"/>
      <w:bookmarkStart w:id="626" w:name="_Toc20519"/>
      <w:bookmarkStart w:id="627" w:name="_Toc11197"/>
      <w:bookmarkStart w:id="628" w:name="_Toc6712"/>
      <w:bookmarkStart w:id="629" w:name="_Toc25109"/>
      <w:bookmarkStart w:id="630" w:name="_Toc19033"/>
      <w:bookmarkStart w:id="631" w:name="_Toc22327"/>
      <w:bookmarkStart w:id="632" w:name="_Toc7213"/>
      <w:bookmarkStart w:id="633" w:name="_Toc20488340"/>
      <w:bookmarkStart w:id="634" w:name="_Toc63600434"/>
      <w:bookmarkStart w:id="635" w:name="_Toc15908"/>
      <w:bookmarkStart w:id="636" w:name="_Toc20489896"/>
      <w:bookmarkStart w:id="637" w:name="_Toc8677"/>
      <w:bookmarkStart w:id="638" w:name="_Toc24334"/>
      <w:bookmarkStart w:id="639" w:name="_Toc8421"/>
      <w:bookmarkStart w:id="640" w:name="_Toc13051"/>
      <w:bookmarkStart w:id="641" w:name="_Toc21684"/>
      <w:bookmarkStart w:id="642" w:name="_Toc14481"/>
      <w:bookmarkStart w:id="643" w:name="_Toc9559"/>
      <w:bookmarkStart w:id="644" w:name="_Toc22643"/>
      <w:bookmarkStart w:id="645" w:name="_Toc23283"/>
      <w:bookmarkStart w:id="646" w:name="_Toc24952"/>
      <w:bookmarkStart w:id="647" w:name="_Toc13349"/>
      <w:bookmarkStart w:id="648" w:name="_Toc1679"/>
      <w:bookmarkStart w:id="649" w:name="_Toc4062"/>
      <w:bookmarkStart w:id="650" w:name="_Toc13674"/>
      <w:r>
        <w:rPr>
          <w:rFonts w:ascii="仿宋" w:eastAsia="仿宋" w:hAnsi="仿宋" w:cs="仿宋" w:hint="eastAsia"/>
        </w:rPr>
        <w:t>五、</w:t>
      </w:r>
      <w:bookmarkEnd w:id="621"/>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Pr>
          <w:rFonts w:ascii="仿宋" w:eastAsia="仿宋" w:hAnsi="仿宋" w:cs="仿宋" w:hint="eastAsia"/>
        </w:rPr>
        <w:t>成交通知</w:t>
      </w:r>
      <w:bookmarkEnd w:id="649"/>
      <w:bookmarkEnd w:id="650"/>
    </w:p>
    <w:p w14:paraId="5ABF0092"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（一）成交供应商确定后，采购人将在重庆市农业生产资料（集团）有限公司</w:t>
      </w:r>
      <w:r>
        <w:rPr>
          <w:rFonts w:ascii="仿宋" w:eastAsia="仿宋" w:hAnsi="仿宋" w:cs="仿宋" w:hint="eastAsia"/>
          <w:sz w:val="21"/>
          <w:szCs w:val="21"/>
        </w:rPr>
        <w:t>（www.ccgp-chongqing.gov.cn）</w:t>
      </w:r>
      <w:r>
        <w:rPr>
          <w:rFonts w:ascii="仿宋" w:eastAsia="仿宋" w:hAnsi="仿宋" w:cs="仿宋" w:hint="eastAsia"/>
          <w:szCs w:val="22"/>
        </w:rPr>
        <w:t>上发布成交结果公告。</w:t>
      </w:r>
    </w:p>
    <w:p w14:paraId="6C85B46F"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（二）结果公告发出同时，采购人将以书面形式发出《成交通知书》。《成交通知书》一经发出即发生法律效力。</w:t>
      </w:r>
    </w:p>
    <w:p w14:paraId="6067E688"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（三）《成交通知书》将作为签订合同的依据。</w:t>
      </w:r>
    </w:p>
    <w:p w14:paraId="0D03D1F1" w14:textId="77777777" w:rsidR="00C81A1B" w:rsidRDefault="00000000">
      <w:pPr>
        <w:pStyle w:val="20"/>
        <w:spacing w:before="196" w:afterLines="50" w:after="196"/>
        <w:ind w:firstLine="530"/>
        <w:rPr>
          <w:rFonts w:ascii="仿宋" w:eastAsia="仿宋" w:hAnsi="仿宋" w:cs="仿宋" w:hint="eastAsia"/>
        </w:rPr>
      </w:pPr>
      <w:bookmarkStart w:id="651" w:name="_Toc30328"/>
      <w:bookmarkStart w:id="652" w:name="_Toc2820"/>
      <w:bookmarkStart w:id="653" w:name="_Toc913"/>
      <w:bookmarkStart w:id="654" w:name="_Toc530"/>
      <w:bookmarkStart w:id="655" w:name="_Toc8965"/>
      <w:bookmarkStart w:id="656" w:name="_Toc1148"/>
      <w:bookmarkStart w:id="657" w:name="_Toc5208"/>
      <w:bookmarkStart w:id="658" w:name="_Toc20488343"/>
      <w:bookmarkStart w:id="659" w:name="_Toc32400"/>
      <w:bookmarkStart w:id="660" w:name="_Toc17371"/>
      <w:bookmarkStart w:id="661" w:name="_Toc17389"/>
      <w:bookmarkStart w:id="662" w:name="_Toc10895"/>
      <w:bookmarkStart w:id="663" w:name="_Toc20083"/>
      <w:bookmarkStart w:id="664" w:name="_Toc63600437"/>
      <w:bookmarkStart w:id="665" w:name="_Toc24836"/>
      <w:bookmarkStart w:id="666" w:name="_Toc30520"/>
      <w:bookmarkStart w:id="667" w:name="_Toc17207"/>
      <w:bookmarkStart w:id="668" w:name="_Toc9279"/>
      <w:bookmarkStart w:id="669" w:name="_Toc4"/>
      <w:bookmarkStart w:id="670" w:name="_Toc12063"/>
      <w:bookmarkStart w:id="671" w:name="_Toc17304"/>
      <w:bookmarkStart w:id="672" w:name="_Toc12098"/>
      <w:bookmarkStart w:id="673" w:name="_Toc3595"/>
      <w:bookmarkStart w:id="674" w:name="_Toc20489899"/>
      <w:bookmarkStart w:id="675" w:name="_Toc14445"/>
      <w:bookmarkStart w:id="676" w:name="_Toc15407"/>
      <w:bookmarkStart w:id="677" w:name="_Toc24741"/>
      <w:bookmarkStart w:id="678" w:name="_Toc20767"/>
      <w:bookmarkStart w:id="679" w:name="_Toc11697"/>
      <w:r>
        <w:rPr>
          <w:rFonts w:ascii="仿宋" w:eastAsia="仿宋" w:hAnsi="仿宋" w:cs="仿宋" w:hint="eastAsia"/>
        </w:rPr>
        <w:t>六、项目验收</w:t>
      </w:r>
      <w:bookmarkEnd w:id="651"/>
      <w:bookmarkEnd w:id="652"/>
    </w:p>
    <w:p w14:paraId="6699B88E" w14:textId="77777777" w:rsidR="00C81A1B" w:rsidRDefault="00000000">
      <w:pPr>
        <w:ind w:firstLine="448"/>
      </w:pPr>
      <w:r>
        <w:rPr>
          <w:rFonts w:ascii="仿宋" w:eastAsia="仿宋" w:hAnsi="仿宋" w:cs="仿宋" w:hint="eastAsia"/>
          <w:szCs w:val="22"/>
        </w:rPr>
        <w:t>合同执行完毕，采购人原则上应在7个工作日内组织履约情况验收，不得无故拖延或附加额外条件。</w:t>
      </w:r>
    </w:p>
    <w:p w14:paraId="324A0DA8" w14:textId="77777777" w:rsidR="00C81A1B" w:rsidRDefault="00C81A1B">
      <w:pPr>
        <w:pStyle w:val="20"/>
        <w:spacing w:before="196" w:afterLines="50" w:after="196"/>
        <w:ind w:firstLineChars="0" w:firstLine="0"/>
        <w:rPr>
          <w:rFonts w:ascii="仿宋" w:eastAsia="仿宋" w:hAnsi="仿宋" w:cs="仿宋" w:hint="eastAsia"/>
          <w:szCs w:val="22"/>
        </w:rPr>
        <w:sectPr w:rsidR="00C81A1B">
          <w:headerReference w:type="default" r:id="rId16"/>
          <w:footerReference w:type="default" r:id="rId17"/>
          <w:pgSz w:w="11907" w:h="16840"/>
          <w:pgMar w:top="1134" w:right="1191" w:bottom="1134" w:left="1304" w:header="794" w:footer="992" w:gutter="0"/>
          <w:cols w:space="720"/>
          <w:docGrid w:type="linesAndChars" w:linePitch="392" w:charSpace="-3258"/>
        </w:sectPr>
      </w:pPr>
      <w:bookmarkStart w:id="680" w:name="_Toc409189639"/>
      <w:bookmarkStart w:id="681" w:name="_Toc38490508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5DFAB95A" w14:textId="77777777" w:rsidR="00C81A1B" w:rsidRDefault="00000000">
      <w:pPr>
        <w:pStyle w:val="1"/>
        <w:numPr>
          <w:ilvl w:val="0"/>
          <w:numId w:val="5"/>
        </w:numPr>
        <w:tabs>
          <w:tab w:val="clear" w:pos="3360"/>
        </w:tabs>
        <w:spacing w:before="196" w:after="196"/>
        <w:ind w:left="1145" w:hangingChars="270" w:hanging="1145"/>
        <w:rPr>
          <w:rFonts w:ascii="Calibri" w:eastAsia="方正小标宋简体" w:hAnsi="Calibri"/>
          <w:b w:val="0"/>
          <w:kern w:val="2"/>
          <w:szCs w:val="22"/>
        </w:rPr>
      </w:pPr>
      <w:bookmarkStart w:id="682" w:name="_Toc63600438"/>
      <w:bookmarkStart w:id="683" w:name="_Toc8026"/>
      <w:bookmarkStart w:id="684" w:name="_Toc18561"/>
      <w:bookmarkStart w:id="685" w:name="_Toc2807"/>
      <w:bookmarkStart w:id="686" w:name="_Toc24807"/>
      <w:bookmarkStart w:id="687" w:name="_Toc2798"/>
      <w:bookmarkStart w:id="688" w:name="_Toc13957"/>
      <w:bookmarkStart w:id="689" w:name="_Toc3995"/>
      <w:bookmarkStart w:id="690" w:name="_Toc29651"/>
      <w:bookmarkStart w:id="691" w:name="_Toc13073"/>
      <w:bookmarkStart w:id="692" w:name="_Toc9907"/>
      <w:bookmarkStart w:id="693" w:name="_Toc28618"/>
      <w:bookmarkStart w:id="694" w:name="_Toc32023"/>
      <w:bookmarkStart w:id="695" w:name="_Toc19913"/>
      <w:bookmarkStart w:id="696" w:name="_Toc1857"/>
      <w:r>
        <w:rPr>
          <w:rFonts w:ascii="Calibri" w:eastAsia="方正小标宋简体" w:hAnsi="Calibri" w:hint="eastAsia"/>
          <w:b w:val="0"/>
          <w:kern w:val="2"/>
          <w:szCs w:val="22"/>
        </w:rPr>
        <w:lastRenderedPageBreak/>
        <w:t xml:space="preserve">  </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Pr>
          <w:rFonts w:ascii="Calibri" w:eastAsia="方正小标宋简体" w:hAnsi="Calibri" w:hint="eastAsia"/>
          <w:b w:val="0"/>
          <w:kern w:val="2"/>
          <w:szCs w:val="22"/>
        </w:rPr>
        <w:t>第六篇采购合同</w:t>
      </w:r>
    </w:p>
    <w:p w14:paraId="76A58AEF" w14:textId="77777777" w:rsidR="00C81A1B" w:rsidRDefault="00000000">
      <w:pPr>
        <w:ind w:firstLineChars="0" w:firstLine="0"/>
        <w:jc w:val="center"/>
        <w:rPr>
          <w:rFonts w:ascii="仿宋" w:eastAsia="仿宋" w:hAnsi="仿宋" w:cs="仿宋" w:hint="eastAsia"/>
          <w:b/>
          <w:bCs/>
          <w:sz w:val="28"/>
          <w:szCs w:val="24"/>
        </w:rPr>
      </w:pPr>
      <w:bookmarkStart w:id="697" w:name="_Toc2314"/>
      <w:bookmarkStart w:id="698" w:name="_Toc27442"/>
      <w:bookmarkStart w:id="699" w:name="_Toc7775"/>
      <w:bookmarkStart w:id="700" w:name="_Toc2490"/>
      <w:bookmarkStart w:id="701" w:name="_Toc24690"/>
      <w:bookmarkStart w:id="702" w:name="_Toc12857"/>
      <w:bookmarkStart w:id="703" w:name="_Toc11325"/>
      <w:bookmarkStart w:id="704" w:name="_Toc26668"/>
      <w:bookmarkStart w:id="705" w:name="_Toc16918"/>
      <w:bookmarkStart w:id="706" w:name="_Toc24209"/>
      <w:bookmarkStart w:id="707" w:name="_Toc11336"/>
      <w:r>
        <w:rPr>
          <w:rFonts w:ascii="仿宋" w:eastAsia="仿宋" w:hAnsi="仿宋" w:cs="仿宋" w:hint="eastAsia"/>
          <w:b/>
          <w:bCs/>
          <w:sz w:val="28"/>
          <w:szCs w:val="24"/>
        </w:rPr>
        <w:t>信达国际E栋人脸识别门禁系统采购合同</w:t>
      </w:r>
      <w:bookmarkEnd w:id="697"/>
      <w:bookmarkEnd w:id="698"/>
      <w:bookmarkEnd w:id="699"/>
      <w:bookmarkEnd w:id="700"/>
      <w:bookmarkEnd w:id="701"/>
      <w:bookmarkEnd w:id="702"/>
      <w:bookmarkEnd w:id="703"/>
      <w:bookmarkEnd w:id="704"/>
      <w:bookmarkEnd w:id="705"/>
      <w:bookmarkEnd w:id="706"/>
      <w:bookmarkEnd w:id="707"/>
    </w:p>
    <w:p w14:paraId="47CFD97A"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 xml:space="preserve">甲方（需方）：___________________________         </w:t>
      </w:r>
    </w:p>
    <w:p w14:paraId="0BD6F178"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 xml:space="preserve">乙方（供方）：___________________________         </w:t>
      </w:r>
    </w:p>
    <w:p w14:paraId="4FFA3B65" w14:textId="77777777" w:rsidR="00C81A1B" w:rsidRDefault="00C81A1B">
      <w:pPr>
        <w:ind w:firstLine="448"/>
        <w:rPr>
          <w:rFonts w:ascii="仿宋" w:eastAsia="仿宋" w:hAnsi="仿宋" w:cs="仿宋" w:hint="eastAsia"/>
          <w:szCs w:val="22"/>
        </w:rPr>
      </w:pPr>
    </w:p>
    <w:p w14:paraId="4DC57160" w14:textId="77777777" w:rsidR="00C81A1B" w:rsidRDefault="00000000">
      <w:pPr>
        <w:spacing w:afterLines="50" w:after="196"/>
        <w:ind w:firstLine="448"/>
        <w:rPr>
          <w:rFonts w:ascii="仿宋" w:eastAsia="仿宋" w:hAnsi="仿宋" w:cs="仿宋" w:hint="eastAsia"/>
          <w:szCs w:val="22"/>
        </w:rPr>
      </w:pPr>
      <w:r>
        <w:rPr>
          <w:rFonts w:ascii="仿宋" w:eastAsia="仿宋" w:hAnsi="仿宋" w:cs="仿宋" w:hint="eastAsia"/>
          <w:szCs w:val="22"/>
        </w:rPr>
        <w:t>经双方协商一致，达成以下购销合同：</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741"/>
        <w:gridCol w:w="984"/>
        <w:gridCol w:w="684"/>
        <w:gridCol w:w="614"/>
        <w:gridCol w:w="1134"/>
        <w:gridCol w:w="1559"/>
        <w:gridCol w:w="1418"/>
      </w:tblGrid>
      <w:tr w:rsidR="00C81A1B" w14:paraId="30842930" w14:textId="77777777">
        <w:trPr>
          <w:trHeight w:val="452"/>
        </w:trPr>
        <w:tc>
          <w:tcPr>
            <w:tcW w:w="1222" w:type="dxa"/>
            <w:vAlign w:val="center"/>
          </w:tcPr>
          <w:p w14:paraId="2A9B47FE"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商品名称</w:t>
            </w:r>
          </w:p>
        </w:tc>
        <w:tc>
          <w:tcPr>
            <w:tcW w:w="1741" w:type="dxa"/>
            <w:vAlign w:val="center"/>
          </w:tcPr>
          <w:p w14:paraId="2225A621"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规格型号</w:t>
            </w:r>
          </w:p>
        </w:tc>
        <w:tc>
          <w:tcPr>
            <w:tcW w:w="984" w:type="dxa"/>
            <w:vAlign w:val="center"/>
          </w:tcPr>
          <w:p w14:paraId="19630513"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数量</w:t>
            </w:r>
          </w:p>
        </w:tc>
        <w:tc>
          <w:tcPr>
            <w:tcW w:w="1298" w:type="dxa"/>
            <w:gridSpan w:val="2"/>
            <w:vAlign w:val="center"/>
          </w:tcPr>
          <w:p w14:paraId="06C66F84"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综合单价</w:t>
            </w:r>
          </w:p>
        </w:tc>
        <w:tc>
          <w:tcPr>
            <w:tcW w:w="1134" w:type="dxa"/>
            <w:vAlign w:val="center"/>
          </w:tcPr>
          <w:p w14:paraId="05B0C49E"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总价</w:t>
            </w:r>
          </w:p>
        </w:tc>
        <w:tc>
          <w:tcPr>
            <w:tcW w:w="1559" w:type="dxa"/>
            <w:vAlign w:val="center"/>
          </w:tcPr>
          <w:p w14:paraId="69739492"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交货时间</w:t>
            </w:r>
          </w:p>
        </w:tc>
        <w:tc>
          <w:tcPr>
            <w:tcW w:w="1418" w:type="dxa"/>
            <w:vAlign w:val="center"/>
          </w:tcPr>
          <w:p w14:paraId="1217A791"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交货地点</w:t>
            </w:r>
          </w:p>
        </w:tc>
      </w:tr>
      <w:tr w:rsidR="00C81A1B" w14:paraId="3B8E96B0" w14:textId="77777777">
        <w:tc>
          <w:tcPr>
            <w:tcW w:w="1222" w:type="dxa"/>
            <w:vAlign w:val="center"/>
          </w:tcPr>
          <w:p w14:paraId="592CE32A"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41" w:type="dxa"/>
            <w:vAlign w:val="center"/>
          </w:tcPr>
          <w:p w14:paraId="2A139C19"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84" w:type="dxa"/>
            <w:vAlign w:val="center"/>
          </w:tcPr>
          <w:p w14:paraId="4D583CC1"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98" w:type="dxa"/>
            <w:gridSpan w:val="2"/>
            <w:vAlign w:val="center"/>
          </w:tcPr>
          <w:p w14:paraId="4D1F9181"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134" w:type="dxa"/>
            <w:vAlign w:val="center"/>
          </w:tcPr>
          <w:p w14:paraId="4F1DD016"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59" w:type="dxa"/>
            <w:vAlign w:val="center"/>
          </w:tcPr>
          <w:p w14:paraId="45C4CE1C"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418" w:type="dxa"/>
            <w:vAlign w:val="center"/>
          </w:tcPr>
          <w:p w14:paraId="2A23D427"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095FB432" w14:textId="77777777">
        <w:tc>
          <w:tcPr>
            <w:tcW w:w="1222" w:type="dxa"/>
            <w:vAlign w:val="center"/>
          </w:tcPr>
          <w:p w14:paraId="6837B27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41" w:type="dxa"/>
            <w:vAlign w:val="center"/>
          </w:tcPr>
          <w:p w14:paraId="3BC60826"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84" w:type="dxa"/>
            <w:vAlign w:val="center"/>
          </w:tcPr>
          <w:p w14:paraId="373364E2"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98" w:type="dxa"/>
            <w:gridSpan w:val="2"/>
            <w:vAlign w:val="center"/>
          </w:tcPr>
          <w:p w14:paraId="49B20C17"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134" w:type="dxa"/>
            <w:vAlign w:val="center"/>
          </w:tcPr>
          <w:p w14:paraId="4E86ADF7"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59" w:type="dxa"/>
            <w:vAlign w:val="center"/>
          </w:tcPr>
          <w:p w14:paraId="1FCCADE1"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418" w:type="dxa"/>
            <w:vAlign w:val="center"/>
          </w:tcPr>
          <w:p w14:paraId="0A375FB7"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3D9EBE36" w14:textId="77777777">
        <w:tc>
          <w:tcPr>
            <w:tcW w:w="1222" w:type="dxa"/>
            <w:vAlign w:val="center"/>
          </w:tcPr>
          <w:p w14:paraId="379084EE"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41" w:type="dxa"/>
            <w:vAlign w:val="center"/>
          </w:tcPr>
          <w:p w14:paraId="3E488317"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84" w:type="dxa"/>
            <w:vAlign w:val="center"/>
          </w:tcPr>
          <w:p w14:paraId="7ED9E105"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98" w:type="dxa"/>
            <w:gridSpan w:val="2"/>
            <w:vAlign w:val="center"/>
          </w:tcPr>
          <w:p w14:paraId="079A6A97"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134" w:type="dxa"/>
            <w:vAlign w:val="center"/>
          </w:tcPr>
          <w:p w14:paraId="49F7DA61"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59" w:type="dxa"/>
            <w:vAlign w:val="center"/>
          </w:tcPr>
          <w:p w14:paraId="44818591"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418" w:type="dxa"/>
            <w:vAlign w:val="center"/>
          </w:tcPr>
          <w:p w14:paraId="37EDECB5"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1718BE10" w14:textId="77777777">
        <w:tc>
          <w:tcPr>
            <w:tcW w:w="1222" w:type="dxa"/>
            <w:vAlign w:val="center"/>
          </w:tcPr>
          <w:p w14:paraId="0DF3EB06"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41" w:type="dxa"/>
            <w:vAlign w:val="center"/>
          </w:tcPr>
          <w:p w14:paraId="618BEAA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84" w:type="dxa"/>
            <w:vAlign w:val="center"/>
          </w:tcPr>
          <w:p w14:paraId="4FB58EE3"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98" w:type="dxa"/>
            <w:gridSpan w:val="2"/>
            <w:vAlign w:val="center"/>
          </w:tcPr>
          <w:p w14:paraId="0337773B"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134" w:type="dxa"/>
            <w:vAlign w:val="center"/>
          </w:tcPr>
          <w:p w14:paraId="01E5C0F8"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59" w:type="dxa"/>
            <w:vAlign w:val="center"/>
          </w:tcPr>
          <w:p w14:paraId="662895DA"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418" w:type="dxa"/>
            <w:vAlign w:val="center"/>
          </w:tcPr>
          <w:p w14:paraId="3E09C008"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09ABC02D" w14:textId="77777777">
        <w:tc>
          <w:tcPr>
            <w:tcW w:w="1222" w:type="dxa"/>
            <w:vAlign w:val="center"/>
          </w:tcPr>
          <w:p w14:paraId="2B402668"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41" w:type="dxa"/>
            <w:vAlign w:val="center"/>
          </w:tcPr>
          <w:p w14:paraId="570E3F45"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84" w:type="dxa"/>
            <w:vAlign w:val="center"/>
          </w:tcPr>
          <w:p w14:paraId="589E0B96"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98" w:type="dxa"/>
            <w:gridSpan w:val="2"/>
            <w:vAlign w:val="center"/>
          </w:tcPr>
          <w:p w14:paraId="422F6B4F"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134" w:type="dxa"/>
            <w:vAlign w:val="center"/>
          </w:tcPr>
          <w:p w14:paraId="30348C2B"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59" w:type="dxa"/>
            <w:vAlign w:val="center"/>
          </w:tcPr>
          <w:p w14:paraId="6AF2189F"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418" w:type="dxa"/>
            <w:vAlign w:val="center"/>
          </w:tcPr>
          <w:p w14:paraId="64A78525"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0F15B4F7" w14:textId="77777777">
        <w:tc>
          <w:tcPr>
            <w:tcW w:w="1222" w:type="dxa"/>
            <w:vAlign w:val="center"/>
          </w:tcPr>
          <w:p w14:paraId="1CF828C2"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41" w:type="dxa"/>
            <w:vAlign w:val="center"/>
          </w:tcPr>
          <w:p w14:paraId="77406CF8"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84" w:type="dxa"/>
            <w:vAlign w:val="center"/>
          </w:tcPr>
          <w:p w14:paraId="7DA165C5"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98" w:type="dxa"/>
            <w:gridSpan w:val="2"/>
            <w:vAlign w:val="center"/>
          </w:tcPr>
          <w:p w14:paraId="33CA2430"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134" w:type="dxa"/>
            <w:vAlign w:val="center"/>
          </w:tcPr>
          <w:p w14:paraId="6CDB1562"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59" w:type="dxa"/>
            <w:vAlign w:val="center"/>
          </w:tcPr>
          <w:p w14:paraId="2BD0498A"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418" w:type="dxa"/>
            <w:vAlign w:val="center"/>
          </w:tcPr>
          <w:p w14:paraId="70A1ED33"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517A3287" w14:textId="77777777">
        <w:tc>
          <w:tcPr>
            <w:tcW w:w="1222" w:type="dxa"/>
            <w:vAlign w:val="center"/>
          </w:tcPr>
          <w:p w14:paraId="4ECC2FE3"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41" w:type="dxa"/>
            <w:vAlign w:val="center"/>
          </w:tcPr>
          <w:p w14:paraId="0A55EE3C"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84" w:type="dxa"/>
            <w:vAlign w:val="center"/>
          </w:tcPr>
          <w:p w14:paraId="1DA13450"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98" w:type="dxa"/>
            <w:gridSpan w:val="2"/>
            <w:vAlign w:val="center"/>
          </w:tcPr>
          <w:p w14:paraId="4C60A399"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134" w:type="dxa"/>
            <w:vAlign w:val="center"/>
          </w:tcPr>
          <w:p w14:paraId="327109D0"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59" w:type="dxa"/>
            <w:vAlign w:val="center"/>
          </w:tcPr>
          <w:p w14:paraId="35923340"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418" w:type="dxa"/>
            <w:vAlign w:val="center"/>
          </w:tcPr>
          <w:p w14:paraId="44C4EB0D"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1DBA6F06" w14:textId="77777777">
        <w:tc>
          <w:tcPr>
            <w:tcW w:w="1222" w:type="dxa"/>
            <w:vAlign w:val="center"/>
          </w:tcPr>
          <w:p w14:paraId="57F158F5"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41" w:type="dxa"/>
            <w:vAlign w:val="center"/>
          </w:tcPr>
          <w:p w14:paraId="60EE88C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84" w:type="dxa"/>
            <w:vAlign w:val="center"/>
          </w:tcPr>
          <w:p w14:paraId="3A01B845"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98" w:type="dxa"/>
            <w:gridSpan w:val="2"/>
            <w:vAlign w:val="center"/>
          </w:tcPr>
          <w:p w14:paraId="6F070C93"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134" w:type="dxa"/>
            <w:vAlign w:val="center"/>
          </w:tcPr>
          <w:p w14:paraId="7C7A579D"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59" w:type="dxa"/>
            <w:vAlign w:val="center"/>
          </w:tcPr>
          <w:p w14:paraId="7C8017BE"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418" w:type="dxa"/>
            <w:vAlign w:val="center"/>
          </w:tcPr>
          <w:p w14:paraId="591BE203"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4273BFEF" w14:textId="77777777">
        <w:trPr>
          <w:cantSplit/>
        </w:trPr>
        <w:tc>
          <w:tcPr>
            <w:tcW w:w="9356" w:type="dxa"/>
            <w:gridSpan w:val="8"/>
            <w:vAlign w:val="center"/>
          </w:tcPr>
          <w:p w14:paraId="1441FC2B"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合计人民币（小写）：</w:t>
            </w:r>
          </w:p>
        </w:tc>
      </w:tr>
      <w:tr w:rsidR="00C81A1B" w14:paraId="5586F4DA" w14:textId="77777777">
        <w:trPr>
          <w:cantSplit/>
        </w:trPr>
        <w:tc>
          <w:tcPr>
            <w:tcW w:w="9356" w:type="dxa"/>
            <w:gridSpan w:val="8"/>
            <w:vAlign w:val="center"/>
          </w:tcPr>
          <w:p w14:paraId="6D970425"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合计人民币（大写）：</w:t>
            </w:r>
          </w:p>
        </w:tc>
      </w:tr>
      <w:tr w:rsidR="00C81A1B" w14:paraId="0F2B3C07" w14:textId="77777777">
        <w:trPr>
          <w:cantSplit/>
          <w:trHeight w:val="2052"/>
        </w:trPr>
        <w:tc>
          <w:tcPr>
            <w:tcW w:w="9356" w:type="dxa"/>
            <w:gridSpan w:val="8"/>
          </w:tcPr>
          <w:p w14:paraId="356C4150"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一、质量要求和技术标准。供方提供的商品必须是全新的，完全符合国家有关技术标准。供方应完成系统设施设备的安装、调试，系统设备达到正常使用功能移交给需方。供方的质量保证及售后服务承诺如下：</w:t>
            </w:r>
          </w:p>
          <w:p w14:paraId="1512660B"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1、质保期限：自竣工验收合格之日起24个月</w:t>
            </w:r>
          </w:p>
          <w:p w14:paraId="7DE16E83"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2、保修范围：本次采购合同范围内的产品，含产品及为满足产品正常使用功能相关辅材。</w:t>
            </w:r>
          </w:p>
          <w:p w14:paraId="4C599279"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3、服务措施：在质保期内，因产品质量或安装问题导致的故障，供方应在接到通知后4小时内响应，24小时内派技术人员到场维修。非因人为损坏、不可抗力及不当使用造成的设备故障，均属保修范围。</w:t>
            </w:r>
          </w:p>
          <w:p w14:paraId="2355019A"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4、质保期后服务：质保期满后，供方应提供终身技术支持，维修只收取材料成本费。</w:t>
            </w:r>
          </w:p>
        </w:tc>
      </w:tr>
      <w:tr w:rsidR="00C81A1B" w14:paraId="7A640194" w14:textId="77777777">
        <w:trPr>
          <w:cantSplit/>
          <w:trHeight w:val="363"/>
        </w:trPr>
        <w:tc>
          <w:tcPr>
            <w:tcW w:w="9356" w:type="dxa"/>
            <w:gridSpan w:val="8"/>
          </w:tcPr>
          <w:p w14:paraId="08AA8C2C"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二、随机备品、附件、工具数量及供应方法：</w:t>
            </w:r>
          </w:p>
          <w:p w14:paraId="11D02D3C" w14:textId="77777777" w:rsidR="00C81A1B" w:rsidRDefault="00C81A1B">
            <w:pPr>
              <w:spacing w:line="240" w:lineRule="auto"/>
              <w:ind w:firstLineChars="0" w:firstLine="0"/>
              <w:jc w:val="left"/>
              <w:rPr>
                <w:rFonts w:ascii="仿宋" w:eastAsia="仿宋" w:hAnsi="仿宋" w:cs="仿宋" w:hint="eastAsia"/>
                <w:sz w:val="21"/>
                <w:szCs w:val="21"/>
              </w:rPr>
            </w:pPr>
          </w:p>
        </w:tc>
      </w:tr>
      <w:tr w:rsidR="00C81A1B" w14:paraId="234B8731" w14:textId="77777777">
        <w:trPr>
          <w:cantSplit/>
          <w:trHeight w:val="90"/>
        </w:trPr>
        <w:tc>
          <w:tcPr>
            <w:tcW w:w="9356" w:type="dxa"/>
            <w:gridSpan w:val="8"/>
          </w:tcPr>
          <w:p w14:paraId="699D801A"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三、交提货方式：1、产品到货后应与甲方共同开箱点货；2、产品安装完成并达到约定使用功能后，按合同约定数量签物品交接单。</w:t>
            </w:r>
          </w:p>
          <w:p w14:paraId="5A4850AB" w14:textId="77777777" w:rsidR="00C81A1B" w:rsidRDefault="00C81A1B">
            <w:pPr>
              <w:spacing w:line="240" w:lineRule="auto"/>
              <w:ind w:firstLineChars="0" w:firstLine="0"/>
              <w:jc w:val="left"/>
              <w:rPr>
                <w:rFonts w:ascii="仿宋" w:eastAsia="仿宋" w:hAnsi="仿宋" w:cs="仿宋" w:hint="eastAsia"/>
                <w:sz w:val="21"/>
                <w:szCs w:val="21"/>
              </w:rPr>
            </w:pPr>
          </w:p>
        </w:tc>
      </w:tr>
      <w:tr w:rsidR="00C81A1B" w14:paraId="4E2985E7" w14:textId="77777777">
        <w:trPr>
          <w:trHeight w:val="267"/>
        </w:trPr>
        <w:tc>
          <w:tcPr>
            <w:tcW w:w="9356" w:type="dxa"/>
            <w:gridSpan w:val="8"/>
          </w:tcPr>
          <w:p w14:paraId="238E18D3"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四、验收标准、方法：乙方应要求完成产品的安装、调试工作，确保满足使用功能；安装调试完成后乙方先自检验收，验收合同后项甲方提出竣工验收申请，经甲方竣工验收合格后签字、盖章确认。验收标准按国家</w:t>
            </w:r>
            <w:r>
              <w:rPr>
                <w:rFonts w:ascii="仿宋" w:eastAsia="仿宋" w:hAnsi="仿宋" w:cs="仿宋" w:hint="eastAsia"/>
                <w:sz w:val="21"/>
                <w:szCs w:val="21"/>
              </w:rPr>
              <w:lastRenderedPageBreak/>
              <w:t>法律法规、工程建设标准等执行。质保期满乙方应提请甲方进行质保期满验收工作。</w:t>
            </w:r>
          </w:p>
          <w:p w14:paraId="1D5B2F12"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如有异议，请于      日内提出。</w:t>
            </w:r>
          </w:p>
        </w:tc>
      </w:tr>
      <w:tr w:rsidR="00C81A1B" w14:paraId="16716A6F" w14:textId="77777777">
        <w:trPr>
          <w:trHeight w:val="112"/>
        </w:trPr>
        <w:tc>
          <w:tcPr>
            <w:tcW w:w="9356" w:type="dxa"/>
            <w:gridSpan w:val="8"/>
          </w:tcPr>
          <w:p w14:paraId="2A02C9E2" w14:textId="77777777" w:rsidR="00C81A1B" w:rsidRDefault="00000000">
            <w:pPr>
              <w:pStyle w:val="a9"/>
              <w:widowControl/>
              <w:spacing w:line="360" w:lineRule="auto"/>
              <w:ind w:firstLine="388"/>
              <w:rPr>
                <w:rFonts w:ascii="仿宋" w:eastAsia="仿宋" w:hAnsi="仿宋" w:cs="仿宋" w:hint="eastAsia"/>
              </w:rPr>
            </w:pPr>
            <w:r>
              <w:rPr>
                <w:rFonts w:ascii="仿宋" w:eastAsia="仿宋" w:hAnsi="仿宋" w:cs="仿宋" w:hint="eastAsia"/>
                <w:sz w:val="21"/>
                <w:szCs w:val="21"/>
              </w:rPr>
              <w:lastRenderedPageBreak/>
              <w:t>五、付款方式：</w:t>
            </w:r>
            <w:r>
              <w:rPr>
                <w:rFonts w:ascii="仿宋" w:eastAsia="仿宋" w:hAnsi="仿宋" w:cs="仿宋" w:hint="eastAsia"/>
              </w:rPr>
              <w:t>本项目签订合同后，在工程验收合格正常使用之日起15个工作日内支付合同金额的9</w:t>
            </w:r>
            <w:r>
              <w:rPr>
                <w:rFonts w:ascii="仿宋" w:eastAsia="仿宋" w:hAnsi="仿宋" w:cs="仿宋"/>
              </w:rPr>
              <w:t>5</w:t>
            </w:r>
            <w:r>
              <w:rPr>
                <w:rFonts w:ascii="仿宋" w:eastAsia="仿宋" w:hAnsi="仿宋" w:cs="仿宋" w:hint="eastAsia"/>
              </w:rPr>
              <w:t>％；验收合格正常使用之日起贰年后5个工作日内支付剩余合同款（不计息）。</w:t>
            </w:r>
          </w:p>
          <w:p w14:paraId="4807AA35" w14:textId="77777777" w:rsidR="00C81A1B" w:rsidRDefault="00C81A1B">
            <w:pPr>
              <w:spacing w:line="240" w:lineRule="auto"/>
              <w:ind w:firstLineChars="0" w:firstLine="0"/>
              <w:jc w:val="left"/>
              <w:rPr>
                <w:rFonts w:ascii="仿宋" w:eastAsia="仿宋" w:hAnsi="仿宋" w:cs="仿宋" w:hint="eastAsia"/>
                <w:sz w:val="21"/>
                <w:szCs w:val="21"/>
              </w:rPr>
            </w:pPr>
          </w:p>
          <w:p w14:paraId="69199B8D" w14:textId="77777777" w:rsidR="00C81A1B" w:rsidRDefault="00C81A1B">
            <w:pPr>
              <w:spacing w:line="240" w:lineRule="auto"/>
              <w:ind w:firstLineChars="0" w:firstLine="0"/>
              <w:jc w:val="left"/>
              <w:rPr>
                <w:rFonts w:ascii="仿宋" w:eastAsia="仿宋" w:hAnsi="仿宋" w:cs="仿宋" w:hint="eastAsia"/>
                <w:sz w:val="21"/>
                <w:szCs w:val="21"/>
              </w:rPr>
            </w:pPr>
          </w:p>
        </w:tc>
      </w:tr>
      <w:tr w:rsidR="00C81A1B" w14:paraId="24378582" w14:textId="77777777">
        <w:trPr>
          <w:trHeight w:val="112"/>
        </w:trPr>
        <w:tc>
          <w:tcPr>
            <w:tcW w:w="9356" w:type="dxa"/>
            <w:gridSpan w:val="8"/>
          </w:tcPr>
          <w:p w14:paraId="180CE19E"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六、违约责任：</w:t>
            </w:r>
          </w:p>
          <w:p w14:paraId="41383434"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按《民法典》、《政府采购法》执行，或按双方约定。(采购人应按项目实际情况完整填写)</w:t>
            </w:r>
          </w:p>
        </w:tc>
      </w:tr>
      <w:tr w:rsidR="00C81A1B" w14:paraId="1D175524" w14:textId="77777777">
        <w:trPr>
          <w:trHeight w:val="1691"/>
        </w:trPr>
        <w:tc>
          <w:tcPr>
            <w:tcW w:w="9356" w:type="dxa"/>
            <w:gridSpan w:val="8"/>
          </w:tcPr>
          <w:p w14:paraId="0109A52C"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七、其他约定事项：</w:t>
            </w:r>
          </w:p>
          <w:p w14:paraId="6A122D66"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1.比选通知书及其补遗文件、响应文件和承诺是本合同不可分割的部分。</w:t>
            </w:r>
          </w:p>
          <w:p w14:paraId="56648689"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2.本合同如发生争议由双方协商解决，协商不成向甲方所在地仲裁机构提请仲裁。</w:t>
            </w:r>
          </w:p>
          <w:p w14:paraId="698A0AF6"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3.本合同一式__份， 甲方__份，乙方__份具备同等法律效力。</w:t>
            </w:r>
          </w:p>
          <w:p w14:paraId="6FD36D5C"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4.其他：若遇消防部门要求对消防设施设备进行整改，乙方须配合甲方完成整改。</w:t>
            </w:r>
          </w:p>
        </w:tc>
      </w:tr>
      <w:tr w:rsidR="00C81A1B" w14:paraId="38051438" w14:textId="77777777">
        <w:trPr>
          <w:trHeight w:val="4488"/>
        </w:trPr>
        <w:tc>
          <w:tcPr>
            <w:tcW w:w="4631" w:type="dxa"/>
            <w:gridSpan w:val="4"/>
          </w:tcPr>
          <w:p w14:paraId="2329FD27"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甲方：</w:t>
            </w:r>
          </w:p>
          <w:p w14:paraId="1CE1880D" w14:textId="77777777" w:rsidR="00C81A1B" w:rsidRDefault="00C81A1B">
            <w:pPr>
              <w:spacing w:line="240" w:lineRule="auto"/>
              <w:ind w:firstLineChars="0" w:firstLine="0"/>
              <w:jc w:val="left"/>
              <w:rPr>
                <w:rFonts w:ascii="仿宋" w:eastAsia="仿宋" w:hAnsi="仿宋" w:cs="仿宋" w:hint="eastAsia"/>
                <w:sz w:val="21"/>
                <w:szCs w:val="21"/>
              </w:rPr>
            </w:pPr>
          </w:p>
          <w:p w14:paraId="132D2E1F"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地址：</w:t>
            </w:r>
          </w:p>
          <w:p w14:paraId="474F151B" w14:textId="77777777" w:rsidR="00C81A1B" w:rsidRDefault="00C81A1B">
            <w:pPr>
              <w:spacing w:line="240" w:lineRule="auto"/>
              <w:ind w:firstLineChars="0" w:firstLine="0"/>
              <w:jc w:val="left"/>
              <w:rPr>
                <w:rFonts w:ascii="仿宋" w:eastAsia="仿宋" w:hAnsi="仿宋" w:cs="仿宋" w:hint="eastAsia"/>
                <w:sz w:val="21"/>
                <w:szCs w:val="21"/>
              </w:rPr>
            </w:pPr>
          </w:p>
          <w:p w14:paraId="3FE98F57"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联系电话：</w:t>
            </w:r>
          </w:p>
          <w:p w14:paraId="7E2CD0F9" w14:textId="77777777" w:rsidR="00C81A1B" w:rsidRDefault="00C81A1B">
            <w:pPr>
              <w:spacing w:line="240" w:lineRule="auto"/>
              <w:ind w:firstLineChars="0" w:firstLine="0"/>
              <w:jc w:val="left"/>
              <w:rPr>
                <w:rFonts w:ascii="仿宋" w:eastAsia="仿宋" w:hAnsi="仿宋" w:cs="仿宋" w:hint="eastAsia"/>
                <w:sz w:val="21"/>
                <w:szCs w:val="21"/>
              </w:rPr>
            </w:pPr>
          </w:p>
          <w:p w14:paraId="1859CE88"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授权代表：</w:t>
            </w:r>
          </w:p>
        </w:tc>
        <w:tc>
          <w:tcPr>
            <w:tcW w:w="4725" w:type="dxa"/>
            <w:gridSpan w:val="4"/>
          </w:tcPr>
          <w:p w14:paraId="4854E470"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乙方：</w:t>
            </w:r>
          </w:p>
          <w:p w14:paraId="7BCC7CE4"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地址：</w:t>
            </w:r>
          </w:p>
          <w:p w14:paraId="6EE03FB8"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电话：</w:t>
            </w:r>
          </w:p>
          <w:p w14:paraId="2BF970A7"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传真：</w:t>
            </w:r>
          </w:p>
          <w:p w14:paraId="1B63856C"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开户银行：</w:t>
            </w:r>
          </w:p>
          <w:p w14:paraId="5402300A"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账号：</w:t>
            </w:r>
          </w:p>
          <w:p w14:paraId="72F9C520"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授权代表：</w:t>
            </w:r>
          </w:p>
          <w:p w14:paraId="730C4021" w14:textId="77777777" w:rsidR="00C81A1B" w:rsidRDefault="00C81A1B">
            <w:pPr>
              <w:spacing w:line="240" w:lineRule="auto"/>
              <w:ind w:firstLineChars="0" w:firstLine="0"/>
              <w:jc w:val="left"/>
              <w:rPr>
                <w:rFonts w:ascii="仿宋" w:eastAsia="仿宋" w:hAnsi="仿宋" w:cs="仿宋" w:hint="eastAsia"/>
                <w:sz w:val="21"/>
                <w:szCs w:val="21"/>
              </w:rPr>
            </w:pPr>
          </w:p>
        </w:tc>
      </w:tr>
      <w:tr w:rsidR="00C81A1B" w14:paraId="125FCC4F" w14:textId="77777777">
        <w:trPr>
          <w:trHeight w:val="882"/>
        </w:trPr>
        <w:tc>
          <w:tcPr>
            <w:tcW w:w="9356" w:type="dxa"/>
            <w:gridSpan w:val="8"/>
          </w:tcPr>
          <w:p w14:paraId="35E58747" w14:textId="77777777" w:rsidR="00C81A1B" w:rsidRDefault="00000000">
            <w:pPr>
              <w:spacing w:line="240" w:lineRule="auto"/>
              <w:ind w:firstLineChars="0" w:firstLine="0"/>
              <w:jc w:val="left"/>
              <w:rPr>
                <w:rFonts w:ascii="仿宋" w:eastAsia="仿宋" w:hAnsi="仿宋" w:cs="仿宋" w:hint="eastAsia"/>
                <w:sz w:val="21"/>
                <w:szCs w:val="21"/>
              </w:rPr>
            </w:pPr>
            <w:r>
              <w:rPr>
                <w:rFonts w:ascii="仿宋" w:eastAsia="仿宋" w:hAnsi="仿宋" w:cs="仿宋" w:hint="eastAsia"/>
                <w:sz w:val="21"/>
                <w:szCs w:val="21"/>
              </w:rPr>
              <w:t>备注：</w:t>
            </w:r>
          </w:p>
          <w:p w14:paraId="41838DF4" w14:textId="77777777" w:rsidR="00C81A1B" w:rsidRDefault="00C81A1B">
            <w:pPr>
              <w:spacing w:line="240" w:lineRule="auto"/>
              <w:ind w:firstLineChars="0" w:firstLine="0"/>
              <w:jc w:val="left"/>
              <w:rPr>
                <w:rFonts w:ascii="仿宋" w:eastAsia="仿宋" w:hAnsi="仿宋" w:cs="仿宋" w:hint="eastAsia"/>
                <w:sz w:val="21"/>
                <w:szCs w:val="21"/>
              </w:rPr>
            </w:pPr>
          </w:p>
          <w:p w14:paraId="6EE99757" w14:textId="77777777" w:rsidR="00C81A1B" w:rsidRDefault="00C81A1B">
            <w:pPr>
              <w:spacing w:line="240" w:lineRule="auto"/>
              <w:ind w:firstLineChars="0" w:firstLine="0"/>
              <w:jc w:val="left"/>
              <w:rPr>
                <w:rFonts w:ascii="仿宋" w:eastAsia="仿宋" w:hAnsi="仿宋" w:cs="仿宋" w:hint="eastAsia"/>
                <w:sz w:val="21"/>
                <w:szCs w:val="21"/>
              </w:rPr>
            </w:pPr>
          </w:p>
        </w:tc>
      </w:tr>
    </w:tbl>
    <w:p w14:paraId="002DB52A" w14:textId="77777777" w:rsidR="00C81A1B" w:rsidRDefault="00000000">
      <w:pPr>
        <w:ind w:firstLineChars="0" w:firstLine="0"/>
        <w:jc w:val="center"/>
        <w:rPr>
          <w:rFonts w:ascii="仿宋" w:eastAsia="仿宋" w:hAnsi="仿宋" w:cs="仿宋" w:hint="eastAsia"/>
          <w:szCs w:val="22"/>
        </w:rPr>
      </w:pPr>
      <w:r>
        <w:rPr>
          <w:rFonts w:ascii="仿宋" w:eastAsia="仿宋" w:hAnsi="仿宋" w:cs="仿宋" w:hint="eastAsia"/>
          <w:szCs w:val="22"/>
        </w:rPr>
        <w:t>签约时间：           年   月   日      签约地点：</w:t>
      </w:r>
    </w:p>
    <w:p w14:paraId="748BC427" w14:textId="77777777" w:rsidR="00C81A1B" w:rsidRDefault="00C81A1B">
      <w:pPr>
        <w:ind w:firstLineChars="0" w:firstLine="0"/>
      </w:pPr>
    </w:p>
    <w:p w14:paraId="30F0F957" w14:textId="77777777" w:rsidR="00C81A1B" w:rsidRDefault="00C81A1B">
      <w:pPr>
        <w:ind w:firstLine="448"/>
      </w:pPr>
    </w:p>
    <w:p w14:paraId="279A597F" w14:textId="77777777" w:rsidR="00C81A1B" w:rsidRDefault="00000000">
      <w:pPr>
        <w:pStyle w:val="1"/>
        <w:tabs>
          <w:tab w:val="clear" w:pos="3360"/>
        </w:tabs>
        <w:spacing w:before="196" w:after="196"/>
        <w:ind w:left="1145" w:hangingChars="270" w:hanging="1145"/>
        <w:rPr>
          <w:szCs w:val="22"/>
        </w:rPr>
      </w:pPr>
      <w:bookmarkStart w:id="708" w:name="_Toc3550"/>
      <w:bookmarkStart w:id="709" w:name="_Toc22880"/>
      <w:bookmarkStart w:id="710" w:name="_Toc28067"/>
      <w:bookmarkStart w:id="711" w:name="_Toc20415"/>
      <w:bookmarkStart w:id="712" w:name="_Toc22277"/>
      <w:bookmarkStart w:id="713" w:name="_Toc20926"/>
      <w:bookmarkStart w:id="714" w:name="_Toc11269"/>
      <w:bookmarkStart w:id="715" w:name="_Toc63600443"/>
      <w:bookmarkStart w:id="716" w:name="_Toc22406"/>
      <w:bookmarkStart w:id="717" w:name="_Toc9740"/>
      <w:bookmarkStart w:id="718" w:name="_Toc31227"/>
      <w:bookmarkStart w:id="719" w:name="_Toc5108"/>
      <w:bookmarkStart w:id="720" w:name="_Toc19827"/>
      <w:bookmarkStart w:id="721" w:name="_Toc23759"/>
      <w:bookmarkStart w:id="722" w:name="_Toc3331"/>
      <w:bookmarkStart w:id="723" w:name="_Toc10488"/>
      <w:bookmarkStart w:id="724" w:name="_Toc30437"/>
      <w:bookmarkStart w:id="725" w:name="_Toc744"/>
      <w:bookmarkStart w:id="726" w:name="_Toc26294"/>
      <w:bookmarkStart w:id="727" w:name="_Toc26040"/>
      <w:bookmarkStart w:id="728" w:name="_Toc31760"/>
      <w:bookmarkStart w:id="729" w:name="_Toc5491"/>
      <w:bookmarkStart w:id="730" w:name="_Toc24518"/>
      <w:bookmarkStart w:id="731" w:name="_Toc14474"/>
      <w:bookmarkStart w:id="732" w:name="_Toc13701"/>
      <w:bookmarkStart w:id="733" w:name="_Toc26155"/>
      <w:bookmarkStart w:id="734" w:name="_Toc20489903"/>
      <w:bookmarkStart w:id="735" w:name="_Toc20488346"/>
      <w:bookmarkStart w:id="736" w:name="_Toc12535"/>
      <w:r>
        <w:rPr>
          <w:rFonts w:ascii="Calibri" w:eastAsia="方正小标宋简体" w:hAnsi="Calibri" w:hint="eastAsia"/>
          <w:b w:val="0"/>
          <w:kern w:val="2"/>
          <w:szCs w:val="22"/>
        </w:rPr>
        <w:lastRenderedPageBreak/>
        <w:t xml:space="preserve">  </w:t>
      </w:r>
      <w:r>
        <w:rPr>
          <w:rFonts w:ascii="Calibri" w:eastAsia="方正小标宋简体" w:hAnsi="Calibri" w:hint="eastAsia"/>
          <w:b w:val="0"/>
          <w:kern w:val="2"/>
          <w:szCs w:val="22"/>
        </w:rPr>
        <w:t>第七篇</w:t>
      </w:r>
      <w:r>
        <w:rPr>
          <w:rFonts w:ascii="Calibri" w:eastAsia="方正小标宋简体" w:hAnsi="Calibri" w:hint="eastAsia"/>
          <w:b w:val="0"/>
          <w:kern w:val="2"/>
          <w:szCs w:val="22"/>
        </w:rPr>
        <w:t xml:space="preserve"> </w:t>
      </w:r>
      <w:r>
        <w:rPr>
          <w:rFonts w:ascii="Calibri" w:eastAsia="方正小标宋简体" w:hAnsi="Calibri" w:hint="eastAsia"/>
          <w:b w:val="0"/>
          <w:kern w:val="2"/>
          <w:szCs w:val="22"/>
        </w:rPr>
        <w:t>响应文件格式</w:t>
      </w:r>
      <w:bookmarkEnd w:id="680"/>
      <w:bookmarkEnd w:id="681"/>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67681D46" w14:textId="77777777" w:rsidR="00C81A1B" w:rsidRDefault="00000000">
      <w:pPr>
        <w:ind w:firstLineChars="0" w:firstLine="0"/>
        <w:jc w:val="center"/>
        <w:rPr>
          <w:rFonts w:ascii="仿宋" w:eastAsia="仿宋" w:hAnsi="仿宋" w:cs="仿宋" w:hint="eastAsia"/>
          <w:szCs w:val="22"/>
        </w:rPr>
      </w:pPr>
      <w:bookmarkStart w:id="737" w:name="_Toc7802"/>
      <w:bookmarkStart w:id="738" w:name="_Toc3935"/>
      <w:bookmarkStart w:id="739" w:name="_Toc26683"/>
      <w:bookmarkStart w:id="740" w:name="_Toc6139"/>
      <w:bookmarkStart w:id="741" w:name="_Toc12933"/>
      <w:bookmarkStart w:id="742" w:name="_Toc954"/>
      <w:bookmarkStart w:id="743" w:name="_Toc24536"/>
      <w:bookmarkStart w:id="744" w:name="_Toc25864"/>
      <w:bookmarkStart w:id="745" w:name="_Toc9504"/>
      <w:bookmarkStart w:id="746" w:name="_Toc26317"/>
      <w:bookmarkStart w:id="747" w:name="_Toc11783"/>
      <w:r>
        <w:rPr>
          <w:rFonts w:ascii="仿宋" w:eastAsia="仿宋" w:hAnsi="仿宋" w:cs="仿宋" w:hint="eastAsia"/>
          <w:szCs w:val="22"/>
        </w:rPr>
        <w:t>（请按本篇要求提供，但不限于以下格式内容）</w:t>
      </w:r>
      <w:bookmarkEnd w:id="737"/>
      <w:bookmarkEnd w:id="738"/>
      <w:bookmarkEnd w:id="739"/>
      <w:bookmarkEnd w:id="740"/>
      <w:bookmarkEnd w:id="741"/>
      <w:bookmarkEnd w:id="742"/>
      <w:bookmarkEnd w:id="743"/>
      <w:bookmarkEnd w:id="744"/>
      <w:bookmarkEnd w:id="745"/>
      <w:bookmarkEnd w:id="746"/>
      <w:bookmarkEnd w:id="747"/>
    </w:p>
    <w:p w14:paraId="2037F2DA" w14:textId="77777777" w:rsidR="00C81A1B" w:rsidRDefault="00000000">
      <w:pPr>
        <w:ind w:firstLine="450"/>
        <w:rPr>
          <w:rFonts w:ascii="仿宋" w:eastAsia="仿宋" w:hAnsi="仿宋" w:cs="仿宋" w:hint="eastAsia"/>
          <w:b/>
          <w:bCs/>
          <w:szCs w:val="22"/>
        </w:rPr>
      </w:pPr>
      <w:bookmarkStart w:id="748" w:name="_Toc17080"/>
      <w:bookmarkStart w:id="749" w:name="_Toc26018"/>
      <w:bookmarkStart w:id="750" w:name="_Toc30790"/>
      <w:bookmarkStart w:id="751" w:name="_Toc2730"/>
      <w:bookmarkStart w:id="752" w:name="_Toc14438"/>
      <w:bookmarkStart w:id="753" w:name="_Toc3600"/>
      <w:bookmarkStart w:id="754" w:name="_Toc7661"/>
      <w:bookmarkStart w:id="755" w:name="_Toc20489904"/>
      <w:bookmarkStart w:id="756" w:name="_Toc32509"/>
      <w:bookmarkStart w:id="757" w:name="_Toc22181"/>
      <w:bookmarkStart w:id="758" w:name="_Toc32455"/>
      <w:bookmarkStart w:id="759" w:name="_Toc14950"/>
      <w:bookmarkStart w:id="760" w:name="_Toc7121"/>
      <w:r>
        <w:rPr>
          <w:rFonts w:ascii="仿宋" w:eastAsia="仿宋" w:hAnsi="仿宋" w:cs="仿宋" w:hint="eastAsia"/>
          <w:b/>
          <w:bCs/>
          <w:szCs w:val="22"/>
        </w:rPr>
        <w:t>一、</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ascii="仿宋" w:eastAsia="仿宋" w:hAnsi="仿宋" w:cs="仿宋" w:hint="eastAsia"/>
          <w:b/>
          <w:bCs/>
          <w:szCs w:val="22"/>
        </w:rPr>
        <w:t>经济部分</w:t>
      </w:r>
    </w:p>
    <w:p w14:paraId="1D6C68AB"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（一）报价函</w:t>
      </w:r>
    </w:p>
    <w:p w14:paraId="62F828EF"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（二）分项报价明细表</w:t>
      </w:r>
    </w:p>
    <w:p w14:paraId="6547373B" w14:textId="77777777" w:rsidR="00C81A1B" w:rsidRDefault="00000000">
      <w:pPr>
        <w:ind w:firstLine="450"/>
        <w:rPr>
          <w:rFonts w:ascii="仿宋" w:eastAsia="仿宋" w:hAnsi="仿宋" w:cs="仿宋" w:hint="eastAsia"/>
          <w:b/>
          <w:bCs/>
          <w:szCs w:val="22"/>
        </w:rPr>
      </w:pPr>
      <w:bookmarkStart w:id="761" w:name="_Toc7919"/>
      <w:bookmarkStart w:id="762" w:name="_Toc12630"/>
      <w:bookmarkStart w:id="763" w:name="_Toc31068"/>
      <w:bookmarkStart w:id="764" w:name="_Toc1784"/>
      <w:bookmarkStart w:id="765" w:name="_Toc25567"/>
      <w:bookmarkStart w:id="766" w:name="_Toc6603"/>
      <w:bookmarkStart w:id="767" w:name="_Toc17374"/>
      <w:bookmarkStart w:id="768" w:name="_Toc26666"/>
      <w:bookmarkStart w:id="769" w:name="_Toc4249"/>
      <w:bookmarkStart w:id="770" w:name="_Toc12972"/>
      <w:bookmarkStart w:id="771" w:name="_Toc20489906"/>
      <w:bookmarkStart w:id="772" w:name="_Toc24299"/>
      <w:bookmarkStart w:id="773" w:name="_Toc2498"/>
      <w:r>
        <w:rPr>
          <w:rFonts w:ascii="仿宋" w:eastAsia="仿宋" w:hAnsi="仿宋" w:cs="仿宋" w:hint="eastAsia"/>
          <w:b/>
          <w:bCs/>
          <w:szCs w:val="22"/>
        </w:rPr>
        <w:t>二、</w:t>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ascii="仿宋" w:eastAsia="仿宋" w:hAnsi="仿宋" w:cs="仿宋" w:hint="eastAsia"/>
          <w:b/>
          <w:bCs/>
          <w:szCs w:val="22"/>
        </w:rPr>
        <w:t>技术文件</w:t>
      </w:r>
    </w:p>
    <w:p w14:paraId="781ECD8A"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（一）响应产品的技术参数（或技术指标）</w:t>
      </w:r>
    </w:p>
    <w:p w14:paraId="50C011AE"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（二）技术条款差异表</w:t>
      </w:r>
    </w:p>
    <w:p w14:paraId="73732570"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（三）其他响应公开比选通知书提供的技术文件</w:t>
      </w:r>
    </w:p>
    <w:p w14:paraId="237022BD" w14:textId="77777777" w:rsidR="00C81A1B" w:rsidRDefault="00000000">
      <w:pPr>
        <w:ind w:firstLine="450"/>
        <w:rPr>
          <w:rFonts w:ascii="仿宋" w:eastAsia="仿宋" w:hAnsi="仿宋" w:cs="仿宋" w:hint="eastAsia"/>
          <w:b/>
          <w:bCs/>
          <w:szCs w:val="22"/>
        </w:rPr>
      </w:pPr>
      <w:bookmarkStart w:id="774" w:name="_Toc7460"/>
      <w:bookmarkStart w:id="775" w:name="_Toc8605"/>
      <w:bookmarkStart w:id="776" w:name="_Toc483"/>
      <w:bookmarkStart w:id="777" w:name="_Toc304"/>
      <w:bookmarkStart w:id="778" w:name="_Toc27869"/>
      <w:bookmarkStart w:id="779" w:name="_Toc26272"/>
      <w:bookmarkStart w:id="780" w:name="_Toc29895"/>
      <w:bookmarkStart w:id="781" w:name="_Toc9919"/>
      <w:bookmarkStart w:id="782" w:name="_Toc28937"/>
      <w:bookmarkStart w:id="783" w:name="_Toc31865"/>
      <w:bookmarkStart w:id="784" w:name="_Toc20489907"/>
      <w:bookmarkStart w:id="785" w:name="_Toc30928"/>
      <w:bookmarkStart w:id="786" w:name="_Toc4985"/>
      <w:r>
        <w:rPr>
          <w:rFonts w:ascii="仿宋" w:eastAsia="仿宋" w:hAnsi="仿宋" w:cs="仿宋" w:hint="eastAsia"/>
          <w:b/>
          <w:bCs/>
          <w:szCs w:val="22"/>
        </w:rPr>
        <w:t>三、商务文件</w:t>
      </w:r>
      <w:bookmarkEnd w:id="774"/>
      <w:bookmarkEnd w:id="775"/>
      <w:bookmarkEnd w:id="776"/>
      <w:bookmarkEnd w:id="777"/>
      <w:bookmarkEnd w:id="778"/>
      <w:bookmarkEnd w:id="779"/>
      <w:bookmarkEnd w:id="780"/>
      <w:bookmarkEnd w:id="781"/>
      <w:bookmarkEnd w:id="782"/>
      <w:bookmarkEnd w:id="783"/>
      <w:bookmarkEnd w:id="784"/>
      <w:bookmarkEnd w:id="785"/>
      <w:bookmarkEnd w:id="786"/>
    </w:p>
    <w:p w14:paraId="1FF1799D"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（一）商务方案</w:t>
      </w:r>
    </w:p>
    <w:p w14:paraId="0DD3446B" w14:textId="77777777" w:rsidR="00C81A1B" w:rsidRDefault="00000000">
      <w:pPr>
        <w:ind w:firstLine="448"/>
      </w:pPr>
      <w:r>
        <w:rPr>
          <w:rFonts w:ascii="仿宋" w:eastAsia="仿宋" w:hAnsi="仿宋" w:cs="仿宋" w:hint="eastAsia"/>
          <w:szCs w:val="22"/>
        </w:rPr>
        <w:t>（二）商务条款差异表</w:t>
      </w:r>
    </w:p>
    <w:p w14:paraId="7CF4822D"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（三）其他响应公开比选通知书提供的商务文件</w:t>
      </w:r>
    </w:p>
    <w:p w14:paraId="4B32F939" w14:textId="77777777" w:rsidR="00C81A1B" w:rsidRDefault="00000000">
      <w:pPr>
        <w:ind w:firstLine="450"/>
        <w:rPr>
          <w:rFonts w:ascii="仿宋" w:eastAsia="仿宋" w:hAnsi="仿宋" w:cs="仿宋" w:hint="eastAsia"/>
          <w:b/>
          <w:bCs/>
          <w:szCs w:val="22"/>
        </w:rPr>
      </w:pPr>
      <w:bookmarkStart w:id="787" w:name="_Toc13937"/>
      <w:bookmarkStart w:id="788" w:name="_Toc13714"/>
      <w:bookmarkStart w:id="789" w:name="_Toc10509"/>
      <w:bookmarkStart w:id="790" w:name="_Toc13294"/>
      <w:bookmarkStart w:id="791" w:name="_Toc21704"/>
      <w:bookmarkStart w:id="792" w:name="_Toc16846"/>
      <w:bookmarkStart w:id="793" w:name="_Toc1981"/>
      <w:bookmarkStart w:id="794" w:name="_Toc12785"/>
      <w:bookmarkStart w:id="795" w:name="_Toc8323"/>
      <w:bookmarkStart w:id="796" w:name="_Toc29910"/>
      <w:bookmarkStart w:id="797" w:name="_Toc20489908"/>
      <w:bookmarkStart w:id="798" w:name="_Toc12262"/>
      <w:bookmarkStart w:id="799" w:name="_Toc24520"/>
      <w:r>
        <w:rPr>
          <w:rFonts w:ascii="仿宋" w:eastAsia="仿宋" w:hAnsi="仿宋" w:cs="仿宋" w:hint="eastAsia"/>
          <w:b/>
          <w:bCs/>
          <w:szCs w:val="22"/>
        </w:rPr>
        <w:t>四、</w:t>
      </w:r>
      <w:bookmarkStart w:id="800" w:name="_Toc18962"/>
      <w:bookmarkStart w:id="801" w:name="_Toc24038"/>
      <w:bookmarkStart w:id="802" w:name="_Toc1244"/>
      <w:bookmarkStart w:id="803" w:name="_Toc5349"/>
      <w:bookmarkStart w:id="804" w:name="_Toc19896"/>
      <w:bookmarkStart w:id="805" w:name="_Toc10268"/>
      <w:bookmarkStart w:id="806" w:name="_Toc30272"/>
      <w:bookmarkStart w:id="807" w:name="_Toc26355"/>
      <w:bookmarkStart w:id="808" w:name="_Toc20489905"/>
      <w:bookmarkStart w:id="809" w:name="_Toc502"/>
      <w:bookmarkStart w:id="810" w:name="_Toc18842"/>
      <w:bookmarkStart w:id="811" w:name="_Toc8757"/>
      <w:bookmarkStart w:id="812" w:name="_Toc20821"/>
      <w:bookmarkEnd w:id="787"/>
      <w:bookmarkEnd w:id="788"/>
      <w:bookmarkEnd w:id="789"/>
      <w:bookmarkEnd w:id="790"/>
      <w:bookmarkEnd w:id="791"/>
      <w:bookmarkEnd w:id="792"/>
      <w:bookmarkEnd w:id="793"/>
      <w:bookmarkEnd w:id="794"/>
      <w:bookmarkEnd w:id="795"/>
      <w:bookmarkEnd w:id="796"/>
      <w:bookmarkEnd w:id="797"/>
      <w:bookmarkEnd w:id="798"/>
      <w:bookmarkEnd w:id="799"/>
      <w:r>
        <w:rPr>
          <w:rFonts w:ascii="仿宋" w:eastAsia="仿宋" w:hAnsi="仿宋" w:cs="仿宋" w:hint="eastAsia"/>
          <w:b/>
          <w:bCs/>
          <w:szCs w:val="22"/>
        </w:rPr>
        <w:t>资格文件</w:t>
      </w:r>
      <w:bookmarkEnd w:id="800"/>
      <w:bookmarkEnd w:id="801"/>
      <w:bookmarkEnd w:id="802"/>
      <w:bookmarkEnd w:id="803"/>
      <w:bookmarkEnd w:id="804"/>
      <w:bookmarkEnd w:id="805"/>
      <w:bookmarkEnd w:id="806"/>
      <w:bookmarkEnd w:id="807"/>
      <w:bookmarkEnd w:id="808"/>
      <w:bookmarkEnd w:id="809"/>
      <w:bookmarkEnd w:id="810"/>
      <w:bookmarkEnd w:id="811"/>
      <w:bookmarkEnd w:id="812"/>
    </w:p>
    <w:p w14:paraId="7D8FE9BA"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（一）法人营业执照（副本）或事业单位法人证书（副本）或个体工商户营业执照或有效的自然人身份证明或社会团体法人登记证书（提供复印件）</w:t>
      </w:r>
    </w:p>
    <w:p w14:paraId="1506859A"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（二）法定代表人身份证明书（格式）</w:t>
      </w:r>
    </w:p>
    <w:p w14:paraId="36401054"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（三）法定代表人授权委托书（格式）</w:t>
      </w:r>
    </w:p>
    <w:p w14:paraId="52BF46DF"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（四）基本资格条件承诺函（格式）</w:t>
      </w:r>
    </w:p>
    <w:p w14:paraId="0F0EC97B"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（五）特定资格条件证书或证明文件</w:t>
      </w:r>
    </w:p>
    <w:p w14:paraId="45543FD0"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无</w:t>
      </w:r>
    </w:p>
    <w:p w14:paraId="4C20D705" w14:textId="77777777" w:rsidR="00C81A1B" w:rsidRDefault="00000000">
      <w:pPr>
        <w:ind w:firstLine="450"/>
        <w:rPr>
          <w:rFonts w:ascii="仿宋" w:eastAsia="仿宋" w:hAnsi="仿宋" w:cs="仿宋" w:hint="eastAsia"/>
          <w:b/>
          <w:bCs/>
          <w:szCs w:val="22"/>
        </w:rPr>
      </w:pPr>
      <w:bookmarkStart w:id="813" w:name="_Hlk84948318"/>
      <w:r>
        <w:rPr>
          <w:rFonts w:ascii="仿宋" w:eastAsia="仿宋" w:hAnsi="仿宋" w:cs="仿宋" w:hint="eastAsia"/>
          <w:b/>
          <w:bCs/>
          <w:szCs w:val="22"/>
        </w:rPr>
        <w:t>五、相关文件</w:t>
      </w:r>
    </w:p>
    <w:p w14:paraId="22E5A718"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《响应文件收取确认回执单》</w:t>
      </w:r>
    </w:p>
    <w:p w14:paraId="5F481A1C" w14:textId="77777777" w:rsidR="00C81A1B" w:rsidRDefault="00000000">
      <w:pPr>
        <w:pStyle w:val="20"/>
        <w:spacing w:before="196" w:afterLines="50" w:after="196"/>
        <w:ind w:firstLineChars="0" w:firstLine="0"/>
        <w:rPr>
          <w:rFonts w:ascii="仿宋" w:eastAsia="仿宋" w:hAnsi="仿宋" w:cs="仿宋" w:hint="eastAsia"/>
        </w:rPr>
      </w:pPr>
      <w:bookmarkStart w:id="814" w:name="_Toc10910"/>
      <w:bookmarkStart w:id="815" w:name="_Toc20070"/>
      <w:bookmarkStart w:id="816" w:name="_Toc12115"/>
      <w:bookmarkStart w:id="817" w:name="_Toc339"/>
      <w:bookmarkStart w:id="818" w:name="_Toc15147"/>
      <w:bookmarkStart w:id="819" w:name="_Toc63600444"/>
      <w:bookmarkStart w:id="820" w:name="_Toc823"/>
      <w:bookmarkStart w:id="821" w:name="_Toc11027"/>
      <w:bookmarkStart w:id="822" w:name="_Toc17100"/>
      <w:bookmarkStart w:id="823" w:name="_Toc1248"/>
      <w:bookmarkStart w:id="824" w:name="_Toc508"/>
      <w:bookmarkStart w:id="825" w:name="_Toc20730"/>
      <w:bookmarkStart w:id="826" w:name="_Toc21372"/>
      <w:bookmarkStart w:id="827" w:name="_Toc20488347"/>
      <w:bookmarkEnd w:id="813"/>
      <w:r>
        <w:rPr>
          <w:rFonts w:ascii="仿宋" w:eastAsia="仿宋" w:hAnsi="仿宋" w:cs="仿宋" w:hint="eastAsia"/>
          <w:szCs w:val="22"/>
        </w:rPr>
        <w:br w:type="page"/>
      </w:r>
      <w:bookmarkStart w:id="828" w:name="_Toc32642"/>
      <w:bookmarkStart w:id="829" w:name="_Toc5393"/>
      <w:bookmarkStart w:id="830" w:name="_Toc3103"/>
      <w:bookmarkStart w:id="831" w:name="_Toc17705"/>
      <w:bookmarkStart w:id="832" w:name="_Toc23973"/>
      <w:bookmarkStart w:id="833" w:name="_Toc11535"/>
      <w:bookmarkStart w:id="834" w:name="_Toc1049"/>
      <w:bookmarkStart w:id="835" w:name="_Toc11013"/>
      <w:bookmarkStart w:id="836" w:name="_Toc21378"/>
      <w:bookmarkStart w:id="837" w:name="_Toc2643"/>
      <w:bookmarkStart w:id="838" w:name="_Toc28138"/>
      <w:bookmarkStart w:id="839" w:name="_Toc26996"/>
      <w:bookmarkStart w:id="840" w:name="_Toc8320"/>
      <w:r>
        <w:rPr>
          <w:rFonts w:ascii="仿宋" w:eastAsia="仿宋" w:hAnsi="仿宋" w:cs="仿宋" w:hint="eastAsia"/>
        </w:rPr>
        <w:lastRenderedPageBreak/>
        <w:t>一、</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r>
        <w:rPr>
          <w:rFonts w:ascii="仿宋" w:eastAsia="仿宋" w:hAnsi="仿宋" w:cs="仿宋" w:hint="eastAsia"/>
        </w:rPr>
        <w:t>经济部分</w:t>
      </w:r>
      <w:bookmarkEnd w:id="828"/>
      <w:bookmarkEnd w:id="829"/>
      <w:bookmarkEnd w:id="830"/>
      <w:bookmarkEnd w:id="831"/>
      <w:bookmarkEnd w:id="832"/>
      <w:bookmarkEnd w:id="833"/>
      <w:bookmarkEnd w:id="834"/>
      <w:bookmarkEnd w:id="835"/>
      <w:bookmarkEnd w:id="836"/>
      <w:bookmarkEnd w:id="837"/>
      <w:bookmarkEnd w:id="838"/>
      <w:bookmarkEnd w:id="839"/>
      <w:bookmarkEnd w:id="840"/>
    </w:p>
    <w:p w14:paraId="6C1E8E91" w14:textId="77777777" w:rsidR="00C81A1B" w:rsidRDefault="00000000">
      <w:pPr>
        <w:spacing w:line="400" w:lineRule="exact"/>
        <w:ind w:firstLineChars="0" w:firstLine="0"/>
        <w:rPr>
          <w:rFonts w:ascii="仿宋" w:eastAsia="仿宋" w:hAnsi="仿宋" w:cs="仿宋" w:hint="eastAsia"/>
          <w:szCs w:val="24"/>
        </w:rPr>
      </w:pPr>
      <w:r>
        <w:rPr>
          <w:rFonts w:ascii="仿宋" w:eastAsia="仿宋" w:hAnsi="仿宋" w:cs="仿宋" w:hint="eastAsia"/>
          <w:szCs w:val="24"/>
        </w:rPr>
        <w:t>（一）报价函</w:t>
      </w:r>
    </w:p>
    <w:p w14:paraId="6B504E2E" w14:textId="77777777" w:rsidR="00C81A1B" w:rsidRDefault="00000000">
      <w:pPr>
        <w:tabs>
          <w:tab w:val="left" w:pos="6300"/>
        </w:tabs>
        <w:snapToGrid w:val="0"/>
        <w:spacing w:line="312" w:lineRule="auto"/>
        <w:ind w:firstLine="450"/>
        <w:jc w:val="center"/>
        <w:rPr>
          <w:rFonts w:ascii="仿宋" w:eastAsia="仿宋" w:hAnsi="仿宋" w:cs="仿宋" w:hint="eastAsia"/>
          <w:b/>
          <w:szCs w:val="24"/>
        </w:rPr>
      </w:pPr>
      <w:r>
        <w:rPr>
          <w:rFonts w:ascii="仿宋" w:eastAsia="仿宋" w:hAnsi="仿宋" w:cs="仿宋" w:hint="eastAsia"/>
          <w:b/>
          <w:szCs w:val="24"/>
        </w:rPr>
        <w:t>报价函</w:t>
      </w:r>
    </w:p>
    <w:p w14:paraId="02D41E25"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u w:val="single"/>
        </w:rPr>
        <w:t>（采购人名称）</w:t>
      </w:r>
      <w:r>
        <w:rPr>
          <w:rFonts w:ascii="仿宋" w:eastAsia="仿宋" w:hAnsi="仿宋" w:cs="仿宋" w:hint="eastAsia"/>
          <w:szCs w:val="24"/>
        </w:rPr>
        <w:t>：</w:t>
      </w:r>
    </w:p>
    <w:p w14:paraId="1E95266B"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我方收到____________________________（公开比选项目名称）的公开比选通知书，经详细研究，决定参加该公开比选项目的报价。</w:t>
      </w:r>
    </w:p>
    <w:p w14:paraId="5AEF9A75"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1.愿意按照公开比选通知书中的一切要求，提供本项目的交货及技术服务，项目报价（总价）为人民币大写：</w:t>
      </w:r>
      <w:r>
        <w:rPr>
          <w:rFonts w:ascii="仿宋" w:eastAsia="仿宋" w:hAnsi="仿宋" w:cs="仿宋" w:hint="eastAsia"/>
          <w:szCs w:val="24"/>
          <w:u w:val="single"/>
        </w:rPr>
        <w:t xml:space="preserve">      </w:t>
      </w:r>
      <w:r>
        <w:rPr>
          <w:rFonts w:ascii="仿宋" w:eastAsia="仿宋" w:hAnsi="仿宋" w:cs="仿宋" w:hint="eastAsia"/>
          <w:szCs w:val="24"/>
        </w:rPr>
        <w:t>元整；人民币小写：</w:t>
      </w:r>
      <w:r>
        <w:rPr>
          <w:rFonts w:ascii="仿宋" w:eastAsia="仿宋" w:hAnsi="仿宋" w:cs="仿宋" w:hint="eastAsia"/>
          <w:szCs w:val="24"/>
          <w:u w:val="single"/>
        </w:rPr>
        <w:t xml:space="preserve">    </w:t>
      </w:r>
      <w:r>
        <w:rPr>
          <w:rFonts w:ascii="仿宋" w:eastAsia="仿宋" w:hAnsi="仿宋" w:cs="仿宋" w:hint="eastAsia"/>
          <w:szCs w:val="24"/>
        </w:rPr>
        <w:t>元。</w:t>
      </w:r>
    </w:p>
    <w:p w14:paraId="35056534"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2.我方现提交的响应文件为：响应文件正本</w:t>
      </w:r>
      <w:r>
        <w:rPr>
          <w:rFonts w:ascii="仿宋" w:eastAsia="仿宋" w:hAnsi="仿宋" w:cs="仿宋" w:hint="eastAsia"/>
          <w:szCs w:val="24"/>
          <w:u w:val="single"/>
        </w:rPr>
        <w:t xml:space="preserve">   </w:t>
      </w:r>
      <w:r>
        <w:rPr>
          <w:rFonts w:ascii="仿宋" w:eastAsia="仿宋" w:hAnsi="仿宋" w:cs="仿宋" w:hint="eastAsia"/>
          <w:szCs w:val="24"/>
        </w:rPr>
        <w:t>份，副本</w:t>
      </w:r>
      <w:r>
        <w:rPr>
          <w:rFonts w:ascii="仿宋" w:eastAsia="仿宋" w:hAnsi="仿宋" w:cs="仿宋" w:hint="eastAsia"/>
          <w:szCs w:val="24"/>
          <w:u w:val="single"/>
        </w:rPr>
        <w:t xml:space="preserve">   </w:t>
      </w:r>
      <w:r>
        <w:rPr>
          <w:rFonts w:ascii="仿宋" w:eastAsia="仿宋" w:hAnsi="仿宋" w:cs="仿宋" w:hint="eastAsia"/>
          <w:szCs w:val="24"/>
        </w:rPr>
        <w:t>份。</w:t>
      </w:r>
    </w:p>
    <w:p w14:paraId="2B08488B"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3.我方承诺：本次报价的有效期为提交响应文件截止时间起90天。</w:t>
      </w:r>
    </w:p>
    <w:p w14:paraId="77D3CF5D"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4.我方完全理解和接受贵方公开比选通知书的一切规定和要求及评审办法。</w:t>
      </w:r>
    </w:p>
    <w:p w14:paraId="13C71EF2"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5.在整个公开比选过程中，我方若有违规行为，接受按照《中华人民共和国采购法》和《公开比选通知书》之规定给予惩罚。</w:t>
      </w:r>
    </w:p>
    <w:p w14:paraId="58FADCA4"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6.我方若成为成交供应商，将按照最终报价结果签订合同，并且严格履行合同义务。本承诺函将成为合同不可分割的一部分，与合同具有同等的法律效力。</w:t>
      </w:r>
    </w:p>
    <w:p w14:paraId="2AEF584B"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7.我方未为采购项目提供整体设计、规范编制或者项目管理、监理、检测等服务。</w:t>
      </w:r>
    </w:p>
    <w:p w14:paraId="3B1B117C"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供应商（公章）或自然人签署：</w:t>
      </w:r>
    </w:p>
    <w:p w14:paraId="187A8C87"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 xml:space="preserve">地址：  </w:t>
      </w:r>
    </w:p>
    <w:p w14:paraId="306DDFA6"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电话：                           传真：</w:t>
      </w:r>
    </w:p>
    <w:p w14:paraId="0229BD86"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网址：                           邮编：</w:t>
      </w:r>
    </w:p>
    <w:p w14:paraId="16586578"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联系人：</w:t>
      </w:r>
    </w:p>
    <w:p w14:paraId="58397161" w14:textId="77777777" w:rsidR="00C81A1B" w:rsidRDefault="00000000">
      <w:pPr>
        <w:spacing w:beforeLines="100" w:before="392" w:afterLines="100" w:after="392"/>
        <w:ind w:firstLine="448"/>
        <w:jc w:val="center"/>
        <w:rPr>
          <w:rFonts w:ascii="仿宋" w:eastAsia="仿宋" w:hAnsi="仿宋" w:hint="eastAsia"/>
          <w:szCs w:val="28"/>
        </w:rPr>
      </w:pPr>
      <w:r>
        <w:rPr>
          <w:rFonts w:ascii="仿宋" w:eastAsia="仿宋" w:hAnsi="仿宋" w:cs="仿宋" w:hint="eastAsia"/>
          <w:szCs w:val="24"/>
        </w:rPr>
        <w:t xml:space="preserve">                               年   月   日</w:t>
      </w:r>
      <w:r>
        <w:rPr>
          <w:rFonts w:ascii="仿宋" w:eastAsia="仿宋" w:hAnsi="仿宋" w:hint="eastAsia"/>
          <w:szCs w:val="28"/>
        </w:rPr>
        <w:br w:type="page"/>
      </w:r>
      <w:r>
        <w:rPr>
          <w:rFonts w:ascii="仿宋" w:eastAsia="仿宋" w:hAnsi="仿宋" w:cs="仿宋" w:hint="eastAsia"/>
          <w:szCs w:val="22"/>
        </w:rPr>
        <w:lastRenderedPageBreak/>
        <w:t>（二）分项报价明细表</w:t>
      </w:r>
      <w:bookmarkStart w:id="841" w:name="_Toc5688"/>
      <w:bookmarkStart w:id="842" w:name="_Toc29440"/>
      <w:bookmarkStart w:id="843" w:name="_Toc27069"/>
      <w:bookmarkStart w:id="844" w:name="_Toc6953"/>
      <w:bookmarkStart w:id="845" w:name="_Toc63600445"/>
      <w:bookmarkStart w:id="846" w:name="_Toc24944"/>
      <w:bookmarkStart w:id="847" w:name="_Toc15644"/>
      <w:bookmarkStart w:id="848" w:name="_Toc10012"/>
      <w:bookmarkStart w:id="849" w:name="_Toc22842"/>
      <w:bookmarkStart w:id="850" w:name="_Toc28517"/>
      <w:bookmarkStart w:id="851" w:name="_Toc26823"/>
      <w:bookmarkStart w:id="852" w:name="_Toc26378"/>
      <w:bookmarkStart w:id="853" w:name="_Toc29775"/>
      <w:bookmarkStart w:id="854" w:name="_Toc384905086"/>
    </w:p>
    <w:p w14:paraId="2EBF7D57" w14:textId="77777777" w:rsidR="00C81A1B" w:rsidRDefault="00000000">
      <w:pPr>
        <w:pStyle w:val="a6"/>
        <w:spacing w:beforeLines="50" w:before="196" w:afterLines="50" w:after="196"/>
        <w:ind w:firstLine="448"/>
        <w:rPr>
          <w:rFonts w:ascii="仿宋" w:eastAsia="仿宋" w:hAnsi="仿宋" w:hint="eastAsia"/>
          <w:sz w:val="24"/>
          <w:szCs w:val="28"/>
        </w:rPr>
      </w:pPr>
      <w:r>
        <w:rPr>
          <w:rFonts w:ascii="仿宋" w:eastAsia="仿宋" w:hAnsi="仿宋" w:hint="eastAsia"/>
          <w:sz w:val="24"/>
          <w:szCs w:val="28"/>
        </w:rPr>
        <w:t>项目名称：</w:t>
      </w:r>
    </w:p>
    <w:p w14:paraId="03384A0D" w14:textId="77777777" w:rsidR="00C81A1B" w:rsidRDefault="00000000">
      <w:pPr>
        <w:pStyle w:val="a6"/>
        <w:spacing w:afterLines="50" w:after="196"/>
        <w:ind w:rightChars="100" w:right="224" w:firstLineChars="0" w:firstLine="0"/>
        <w:jc w:val="right"/>
        <w:rPr>
          <w:rFonts w:ascii="仿宋" w:eastAsia="仿宋" w:hAnsi="仿宋" w:hint="eastAsia"/>
          <w:sz w:val="24"/>
          <w:szCs w:val="28"/>
        </w:rPr>
      </w:pPr>
      <w:r>
        <w:rPr>
          <w:rFonts w:ascii="仿宋" w:eastAsia="仿宋" w:hAnsi="仿宋" w:hint="eastAsia"/>
          <w:sz w:val="24"/>
          <w:szCs w:val="28"/>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17"/>
        <w:gridCol w:w="1779"/>
        <w:gridCol w:w="1547"/>
        <w:gridCol w:w="1242"/>
        <w:gridCol w:w="934"/>
        <w:gridCol w:w="934"/>
        <w:gridCol w:w="1053"/>
      </w:tblGrid>
      <w:tr w:rsidR="00C81A1B" w14:paraId="4CCE388B" w14:textId="77777777">
        <w:trPr>
          <w:trHeight w:hRule="exact" w:val="562"/>
          <w:jc w:val="center"/>
        </w:trPr>
        <w:tc>
          <w:tcPr>
            <w:tcW w:w="704" w:type="dxa"/>
            <w:vAlign w:val="center"/>
          </w:tcPr>
          <w:p w14:paraId="217D873A"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序号</w:t>
            </w:r>
          </w:p>
        </w:tc>
        <w:tc>
          <w:tcPr>
            <w:tcW w:w="917" w:type="dxa"/>
            <w:vAlign w:val="center"/>
          </w:tcPr>
          <w:p w14:paraId="67B97FE1"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名称</w:t>
            </w:r>
          </w:p>
        </w:tc>
        <w:tc>
          <w:tcPr>
            <w:tcW w:w="1779" w:type="dxa"/>
            <w:vAlign w:val="center"/>
          </w:tcPr>
          <w:p w14:paraId="526BDA57"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品牌、规格型号</w:t>
            </w:r>
          </w:p>
        </w:tc>
        <w:tc>
          <w:tcPr>
            <w:tcW w:w="1547" w:type="dxa"/>
            <w:vAlign w:val="center"/>
          </w:tcPr>
          <w:p w14:paraId="0EA42243"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制造商</w:t>
            </w:r>
          </w:p>
        </w:tc>
        <w:tc>
          <w:tcPr>
            <w:tcW w:w="1242" w:type="dxa"/>
            <w:vAlign w:val="center"/>
          </w:tcPr>
          <w:p w14:paraId="49C311F9"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原产地</w:t>
            </w:r>
          </w:p>
        </w:tc>
        <w:tc>
          <w:tcPr>
            <w:tcW w:w="934" w:type="dxa"/>
            <w:vAlign w:val="center"/>
          </w:tcPr>
          <w:p w14:paraId="5B9548AF"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数量</w:t>
            </w:r>
          </w:p>
        </w:tc>
        <w:tc>
          <w:tcPr>
            <w:tcW w:w="934" w:type="dxa"/>
            <w:vAlign w:val="center"/>
          </w:tcPr>
          <w:p w14:paraId="09124981"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单价</w:t>
            </w:r>
          </w:p>
        </w:tc>
        <w:tc>
          <w:tcPr>
            <w:tcW w:w="1053" w:type="dxa"/>
            <w:vAlign w:val="center"/>
          </w:tcPr>
          <w:p w14:paraId="1D9A8ADE" w14:textId="77777777" w:rsidR="00C81A1B" w:rsidRDefault="00000000">
            <w:pPr>
              <w:spacing w:line="240" w:lineRule="auto"/>
              <w:ind w:firstLineChars="0" w:firstLine="0"/>
              <w:jc w:val="center"/>
              <w:rPr>
                <w:rFonts w:ascii="仿宋" w:eastAsia="仿宋" w:hAnsi="仿宋" w:cs="仿宋" w:hint="eastAsia"/>
                <w:b/>
                <w:bCs/>
                <w:sz w:val="21"/>
                <w:szCs w:val="21"/>
              </w:rPr>
            </w:pPr>
            <w:r>
              <w:rPr>
                <w:rFonts w:ascii="仿宋" w:eastAsia="仿宋" w:hAnsi="仿宋" w:cs="仿宋" w:hint="eastAsia"/>
                <w:b/>
                <w:bCs/>
                <w:sz w:val="21"/>
                <w:szCs w:val="21"/>
              </w:rPr>
              <w:t>合计</w:t>
            </w:r>
          </w:p>
        </w:tc>
      </w:tr>
      <w:tr w:rsidR="00C81A1B" w14:paraId="443A5F64" w14:textId="77777777">
        <w:trPr>
          <w:trHeight w:val="260"/>
          <w:jc w:val="center"/>
        </w:trPr>
        <w:tc>
          <w:tcPr>
            <w:tcW w:w="704" w:type="dxa"/>
            <w:vAlign w:val="center"/>
          </w:tcPr>
          <w:p w14:paraId="1E5C1ACB"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1</w:t>
            </w:r>
          </w:p>
        </w:tc>
        <w:tc>
          <w:tcPr>
            <w:tcW w:w="917" w:type="dxa"/>
            <w:vAlign w:val="center"/>
          </w:tcPr>
          <w:p w14:paraId="4E7C9F9C"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79" w:type="dxa"/>
          </w:tcPr>
          <w:p w14:paraId="1E03F08D"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47" w:type="dxa"/>
          </w:tcPr>
          <w:p w14:paraId="183012A3"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42" w:type="dxa"/>
          </w:tcPr>
          <w:p w14:paraId="0747C0A6"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vAlign w:val="center"/>
          </w:tcPr>
          <w:p w14:paraId="66B6541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tcPr>
          <w:p w14:paraId="7BC470CF"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053" w:type="dxa"/>
          </w:tcPr>
          <w:p w14:paraId="3A28A478"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3A35B02C" w14:textId="77777777">
        <w:trPr>
          <w:trHeight w:val="244"/>
          <w:jc w:val="center"/>
        </w:trPr>
        <w:tc>
          <w:tcPr>
            <w:tcW w:w="704" w:type="dxa"/>
            <w:vAlign w:val="center"/>
          </w:tcPr>
          <w:p w14:paraId="0E6A6A54"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2</w:t>
            </w:r>
          </w:p>
        </w:tc>
        <w:tc>
          <w:tcPr>
            <w:tcW w:w="917" w:type="dxa"/>
            <w:vAlign w:val="center"/>
          </w:tcPr>
          <w:p w14:paraId="237DDAAE"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79" w:type="dxa"/>
          </w:tcPr>
          <w:p w14:paraId="2E3B0799"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47" w:type="dxa"/>
          </w:tcPr>
          <w:p w14:paraId="299F4FE0"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42" w:type="dxa"/>
          </w:tcPr>
          <w:p w14:paraId="5FC80F4D"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vAlign w:val="center"/>
          </w:tcPr>
          <w:p w14:paraId="18FFEF6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tcPr>
          <w:p w14:paraId="2D8F90D1"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053" w:type="dxa"/>
          </w:tcPr>
          <w:p w14:paraId="77B37252"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693C8E6F" w14:textId="77777777">
        <w:trPr>
          <w:trHeight w:val="193"/>
          <w:jc w:val="center"/>
        </w:trPr>
        <w:tc>
          <w:tcPr>
            <w:tcW w:w="704" w:type="dxa"/>
            <w:vAlign w:val="center"/>
          </w:tcPr>
          <w:p w14:paraId="38B44F8B"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3</w:t>
            </w:r>
          </w:p>
        </w:tc>
        <w:tc>
          <w:tcPr>
            <w:tcW w:w="917" w:type="dxa"/>
            <w:vAlign w:val="center"/>
          </w:tcPr>
          <w:p w14:paraId="785C4CE0"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79" w:type="dxa"/>
          </w:tcPr>
          <w:p w14:paraId="07FE3539"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47" w:type="dxa"/>
          </w:tcPr>
          <w:p w14:paraId="3E4C8B52"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42" w:type="dxa"/>
          </w:tcPr>
          <w:p w14:paraId="1989AACC"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vAlign w:val="center"/>
          </w:tcPr>
          <w:p w14:paraId="516A1E10"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tcPr>
          <w:p w14:paraId="6F10305D"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053" w:type="dxa"/>
          </w:tcPr>
          <w:p w14:paraId="5B1C56D8"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7FA009B3" w14:textId="77777777">
        <w:trPr>
          <w:trHeight w:val="143"/>
          <w:jc w:val="center"/>
        </w:trPr>
        <w:tc>
          <w:tcPr>
            <w:tcW w:w="704" w:type="dxa"/>
            <w:vAlign w:val="center"/>
          </w:tcPr>
          <w:p w14:paraId="53311CBA"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4</w:t>
            </w:r>
          </w:p>
        </w:tc>
        <w:tc>
          <w:tcPr>
            <w:tcW w:w="917" w:type="dxa"/>
            <w:vAlign w:val="center"/>
          </w:tcPr>
          <w:p w14:paraId="1E27F4B2"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79" w:type="dxa"/>
          </w:tcPr>
          <w:p w14:paraId="7DE3246E"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47" w:type="dxa"/>
          </w:tcPr>
          <w:p w14:paraId="0DF9930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42" w:type="dxa"/>
          </w:tcPr>
          <w:p w14:paraId="3A89A817"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vAlign w:val="center"/>
          </w:tcPr>
          <w:p w14:paraId="4E025791"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tcPr>
          <w:p w14:paraId="4AE62E0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053" w:type="dxa"/>
          </w:tcPr>
          <w:p w14:paraId="7B802F35"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493375E1" w14:textId="77777777">
        <w:trPr>
          <w:trHeight w:val="260"/>
          <w:jc w:val="center"/>
        </w:trPr>
        <w:tc>
          <w:tcPr>
            <w:tcW w:w="704" w:type="dxa"/>
            <w:vAlign w:val="center"/>
          </w:tcPr>
          <w:p w14:paraId="39A10533"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5</w:t>
            </w:r>
          </w:p>
        </w:tc>
        <w:tc>
          <w:tcPr>
            <w:tcW w:w="917" w:type="dxa"/>
            <w:vAlign w:val="center"/>
          </w:tcPr>
          <w:p w14:paraId="71514207"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79" w:type="dxa"/>
          </w:tcPr>
          <w:p w14:paraId="555EF1D7"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47" w:type="dxa"/>
          </w:tcPr>
          <w:p w14:paraId="3670A32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42" w:type="dxa"/>
          </w:tcPr>
          <w:p w14:paraId="1A2F7459"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vAlign w:val="center"/>
          </w:tcPr>
          <w:p w14:paraId="298F2CC3"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tcPr>
          <w:p w14:paraId="74B4F1AE"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053" w:type="dxa"/>
          </w:tcPr>
          <w:p w14:paraId="5CA88CEE"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4D557B57" w14:textId="77777777">
        <w:trPr>
          <w:trHeight w:val="243"/>
          <w:jc w:val="center"/>
        </w:trPr>
        <w:tc>
          <w:tcPr>
            <w:tcW w:w="704" w:type="dxa"/>
            <w:vAlign w:val="center"/>
          </w:tcPr>
          <w:p w14:paraId="563E1666"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6</w:t>
            </w:r>
          </w:p>
        </w:tc>
        <w:tc>
          <w:tcPr>
            <w:tcW w:w="917" w:type="dxa"/>
            <w:vAlign w:val="center"/>
          </w:tcPr>
          <w:p w14:paraId="26EE22D8"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79" w:type="dxa"/>
          </w:tcPr>
          <w:p w14:paraId="18BB7F81"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47" w:type="dxa"/>
          </w:tcPr>
          <w:p w14:paraId="6C1732D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42" w:type="dxa"/>
          </w:tcPr>
          <w:p w14:paraId="5105ED58"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vAlign w:val="center"/>
          </w:tcPr>
          <w:p w14:paraId="6B6F2C65"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tcPr>
          <w:p w14:paraId="23072052"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053" w:type="dxa"/>
          </w:tcPr>
          <w:p w14:paraId="636FA68E"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10F1747E" w14:textId="77777777">
        <w:trPr>
          <w:trHeight w:val="90"/>
          <w:jc w:val="center"/>
        </w:trPr>
        <w:tc>
          <w:tcPr>
            <w:tcW w:w="704" w:type="dxa"/>
            <w:vAlign w:val="center"/>
          </w:tcPr>
          <w:p w14:paraId="636985B4"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7</w:t>
            </w:r>
          </w:p>
        </w:tc>
        <w:tc>
          <w:tcPr>
            <w:tcW w:w="917" w:type="dxa"/>
            <w:vAlign w:val="center"/>
          </w:tcPr>
          <w:p w14:paraId="623B4712"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79" w:type="dxa"/>
          </w:tcPr>
          <w:p w14:paraId="172260F9"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47" w:type="dxa"/>
          </w:tcPr>
          <w:p w14:paraId="1CEEE55C"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42" w:type="dxa"/>
          </w:tcPr>
          <w:p w14:paraId="13E1B70B"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vAlign w:val="center"/>
          </w:tcPr>
          <w:p w14:paraId="5537D273"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tcPr>
          <w:p w14:paraId="59915B1F"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053" w:type="dxa"/>
          </w:tcPr>
          <w:p w14:paraId="386189D5"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518A7026" w14:textId="77777777">
        <w:trPr>
          <w:trHeight w:val="160"/>
          <w:jc w:val="center"/>
        </w:trPr>
        <w:tc>
          <w:tcPr>
            <w:tcW w:w="704" w:type="dxa"/>
            <w:vAlign w:val="center"/>
          </w:tcPr>
          <w:p w14:paraId="1A0EBD86"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8</w:t>
            </w:r>
          </w:p>
        </w:tc>
        <w:tc>
          <w:tcPr>
            <w:tcW w:w="917" w:type="dxa"/>
            <w:vAlign w:val="center"/>
          </w:tcPr>
          <w:p w14:paraId="4289768D"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79" w:type="dxa"/>
          </w:tcPr>
          <w:p w14:paraId="2E95D3E5"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47" w:type="dxa"/>
          </w:tcPr>
          <w:p w14:paraId="44EEB568"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42" w:type="dxa"/>
          </w:tcPr>
          <w:p w14:paraId="14B23FFC"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vAlign w:val="center"/>
          </w:tcPr>
          <w:p w14:paraId="154D5AED"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w:t>
            </w:r>
          </w:p>
        </w:tc>
        <w:tc>
          <w:tcPr>
            <w:tcW w:w="934" w:type="dxa"/>
          </w:tcPr>
          <w:p w14:paraId="53A5E84C"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053" w:type="dxa"/>
          </w:tcPr>
          <w:p w14:paraId="1ECDA046"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2A0512AF" w14:textId="77777777">
        <w:trPr>
          <w:trHeight w:val="90"/>
          <w:jc w:val="center"/>
        </w:trPr>
        <w:tc>
          <w:tcPr>
            <w:tcW w:w="704" w:type="dxa"/>
            <w:vAlign w:val="center"/>
          </w:tcPr>
          <w:p w14:paraId="46FD5006"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9</w:t>
            </w:r>
          </w:p>
        </w:tc>
        <w:tc>
          <w:tcPr>
            <w:tcW w:w="917" w:type="dxa"/>
            <w:vAlign w:val="center"/>
          </w:tcPr>
          <w:p w14:paraId="7EF3D76F"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79" w:type="dxa"/>
          </w:tcPr>
          <w:p w14:paraId="6B9CB4AF"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47" w:type="dxa"/>
          </w:tcPr>
          <w:p w14:paraId="75CC850C"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42" w:type="dxa"/>
          </w:tcPr>
          <w:p w14:paraId="421917B8"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vAlign w:val="center"/>
          </w:tcPr>
          <w:p w14:paraId="57AFB925"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w:t>
            </w:r>
          </w:p>
        </w:tc>
        <w:tc>
          <w:tcPr>
            <w:tcW w:w="934" w:type="dxa"/>
          </w:tcPr>
          <w:p w14:paraId="0B5EAF57"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053" w:type="dxa"/>
          </w:tcPr>
          <w:p w14:paraId="4A79497D"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7444740D" w14:textId="77777777">
        <w:trPr>
          <w:trHeight w:val="210"/>
          <w:jc w:val="center"/>
        </w:trPr>
        <w:tc>
          <w:tcPr>
            <w:tcW w:w="704" w:type="dxa"/>
            <w:vAlign w:val="center"/>
          </w:tcPr>
          <w:p w14:paraId="1FAA87FC"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10</w:t>
            </w:r>
          </w:p>
        </w:tc>
        <w:tc>
          <w:tcPr>
            <w:tcW w:w="917" w:type="dxa"/>
            <w:vAlign w:val="center"/>
          </w:tcPr>
          <w:p w14:paraId="6C2FA22A"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779" w:type="dxa"/>
          </w:tcPr>
          <w:p w14:paraId="7A6D1A5E"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47" w:type="dxa"/>
          </w:tcPr>
          <w:p w14:paraId="469984C1"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42" w:type="dxa"/>
          </w:tcPr>
          <w:p w14:paraId="0A86BCA7"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vAlign w:val="center"/>
          </w:tcPr>
          <w:p w14:paraId="6E0012A7"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w:t>
            </w:r>
          </w:p>
        </w:tc>
        <w:tc>
          <w:tcPr>
            <w:tcW w:w="934" w:type="dxa"/>
          </w:tcPr>
          <w:p w14:paraId="13D89585"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053" w:type="dxa"/>
          </w:tcPr>
          <w:p w14:paraId="76ECC4BD"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5FB6F985" w14:textId="77777777">
        <w:trPr>
          <w:trHeight w:val="90"/>
          <w:jc w:val="center"/>
        </w:trPr>
        <w:tc>
          <w:tcPr>
            <w:tcW w:w="704" w:type="dxa"/>
            <w:vAlign w:val="center"/>
          </w:tcPr>
          <w:p w14:paraId="01251E6C"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11</w:t>
            </w:r>
          </w:p>
        </w:tc>
        <w:tc>
          <w:tcPr>
            <w:tcW w:w="917" w:type="dxa"/>
            <w:vAlign w:val="center"/>
          </w:tcPr>
          <w:p w14:paraId="080CC6EA"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w:t>
            </w:r>
          </w:p>
        </w:tc>
        <w:tc>
          <w:tcPr>
            <w:tcW w:w="1779" w:type="dxa"/>
          </w:tcPr>
          <w:p w14:paraId="6D37C2E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547" w:type="dxa"/>
          </w:tcPr>
          <w:p w14:paraId="0F3C9FE7"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242" w:type="dxa"/>
          </w:tcPr>
          <w:p w14:paraId="23CF0E8D" w14:textId="77777777" w:rsidR="00C81A1B" w:rsidRDefault="00C81A1B">
            <w:pPr>
              <w:spacing w:line="240" w:lineRule="auto"/>
              <w:ind w:firstLineChars="0" w:firstLine="0"/>
              <w:jc w:val="center"/>
              <w:rPr>
                <w:rFonts w:ascii="仿宋" w:eastAsia="仿宋" w:hAnsi="仿宋" w:cs="仿宋" w:hint="eastAsia"/>
                <w:sz w:val="21"/>
                <w:szCs w:val="21"/>
              </w:rPr>
            </w:pPr>
          </w:p>
        </w:tc>
        <w:tc>
          <w:tcPr>
            <w:tcW w:w="934" w:type="dxa"/>
            <w:vAlign w:val="center"/>
          </w:tcPr>
          <w:p w14:paraId="596E0273"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w:t>
            </w:r>
          </w:p>
        </w:tc>
        <w:tc>
          <w:tcPr>
            <w:tcW w:w="934" w:type="dxa"/>
          </w:tcPr>
          <w:p w14:paraId="6C60DDB3"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053" w:type="dxa"/>
          </w:tcPr>
          <w:p w14:paraId="5B2619C1"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1F8C7A74" w14:textId="77777777">
        <w:trPr>
          <w:trHeight w:val="90"/>
          <w:jc w:val="center"/>
        </w:trPr>
        <w:tc>
          <w:tcPr>
            <w:tcW w:w="704" w:type="dxa"/>
            <w:vAlign w:val="center"/>
          </w:tcPr>
          <w:p w14:paraId="098F5F8D"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12</w:t>
            </w:r>
          </w:p>
        </w:tc>
        <w:tc>
          <w:tcPr>
            <w:tcW w:w="917" w:type="dxa"/>
            <w:vAlign w:val="center"/>
          </w:tcPr>
          <w:p w14:paraId="5C515DD7"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总计</w:t>
            </w:r>
          </w:p>
        </w:tc>
        <w:tc>
          <w:tcPr>
            <w:tcW w:w="7489" w:type="dxa"/>
            <w:gridSpan w:val="6"/>
          </w:tcPr>
          <w:p w14:paraId="3889F518" w14:textId="77777777" w:rsidR="00C81A1B" w:rsidRDefault="00C81A1B">
            <w:pPr>
              <w:spacing w:line="240" w:lineRule="auto"/>
              <w:ind w:firstLineChars="0" w:firstLine="0"/>
              <w:jc w:val="center"/>
              <w:rPr>
                <w:rFonts w:ascii="仿宋" w:eastAsia="仿宋" w:hAnsi="仿宋" w:cs="仿宋" w:hint="eastAsia"/>
                <w:sz w:val="21"/>
                <w:szCs w:val="21"/>
              </w:rPr>
            </w:pPr>
          </w:p>
        </w:tc>
      </w:tr>
    </w:tbl>
    <w:p w14:paraId="6B427AB9" w14:textId="77777777" w:rsidR="00C81A1B" w:rsidRDefault="00C81A1B">
      <w:pPr>
        <w:ind w:firstLineChars="400" w:firstLine="896"/>
        <w:jc w:val="left"/>
        <w:rPr>
          <w:rFonts w:ascii="仿宋" w:eastAsia="仿宋" w:hAnsi="仿宋" w:cs="仿宋" w:hint="eastAsia"/>
          <w:szCs w:val="22"/>
        </w:rPr>
      </w:pPr>
    </w:p>
    <w:p w14:paraId="706AE917" w14:textId="77777777" w:rsidR="00C81A1B" w:rsidRDefault="00C81A1B">
      <w:pPr>
        <w:ind w:firstLineChars="400" w:firstLine="896"/>
        <w:jc w:val="left"/>
        <w:rPr>
          <w:rFonts w:ascii="仿宋" w:eastAsia="仿宋" w:hAnsi="仿宋" w:cs="仿宋" w:hint="eastAsia"/>
          <w:szCs w:val="22"/>
        </w:rPr>
      </w:pPr>
    </w:p>
    <w:p w14:paraId="507D081F" w14:textId="77777777" w:rsidR="00C81A1B" w:rsidRDefault="00000000">
      <w:pPr>
        <w:ind w:firstLineChars="400" w:firstLine="896"/>
        <w:jc w:val="left"/>
        <w:rPr>
          <w:rFonts w:ascii="仿宋" w:eastAsia="仿宋" w:hAnsi="仿宋" w:cs="仿宋" w:hint="eastAsia"/>
          <w:szCs w:val="22"/>
        </w:rPr>
      </w:pPr>
      <w:r>
        <w:rPr>
          <w:rFonts w:ascii="仿宋" w:eastAsia="仿宋" w:hAnsi="仿宋" w:cs="仿宋" w:hint="eastAsia"/>
          <w:szCs w:val="22"/>
        </w:rPr>
        <w:t>供应商：                       法定代表人（或法定代表人授权代表）或自然人：</w:t>
      </w:r>
    </w:p>
    <w:p w14:paraId="67AD7556" w14:textId="77777777" w:rsidR="00C81A1B" w:rsidRDefault="00000000">
      <w:pPr>
        <w:ind w:firstLineChars="400" w:firstLine="896"/>
        <w:jc w:val="left"/>
        <w:rPr>
          <w:rFonts w:ascii="仿宋" w:eastAsia="仿宋" w:hAnsi="仿宋" w:cs="仿宋" w:hint="eastAsia"/>
          <w:szCs w:val="22"/>
        </w:rPr>
      </w:pPr>
      <w:r>
        <w:rPr>
          <w:rFonts w:ascii="仿宋" w:eastAsia="仿宋" w:hAnsi="仿宋" w:cs="仿宋" w:hint="eastAsia"/>
          <w:szCs w:val="22"/>
        </w:rPr>
        <w:t>（供应商公章）</w:t>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t>（签署或盖章）</w:t>
      </w:r>
    </w:p>
    <w:p w14:paraId="047B498D" w14:textId="77777777" w:rsidR="00C81A1B" w:rsidRDefault="00C81A1B">
      <w:pPr>
        <w:ind w:firstLineChars="400" w:firstLine="896"/>
        <w:jc w:val="left"/>
        <w:rPr>
          <w:rFonts w:ascii="仿宋" w:eastAsia="仿宋" w:hAnsi="仿宋" w:cs="仿宋" w:hint="eastAsia"/>
          <w:szCs w:val="22"/>
        </w:rPr>
      </w:pPr>
    </w:p>
    <w:p w14:paraId="08C14985" w14:textId="77777777" w:rsidR="00C81A1B" w:rsidRDefault="00000000">
      <w:pPr>
        <w:ind w:firstLineChars="400" w:firstLine="896"/>
        <w:jc w:val="left"/>
        <w:rPr>
          <w:rFonts w:ascii="仿宋" w:eastAsia="仿宋" w:hAnsi="仿宋" w:cs="仿宋" w:hint="eastAsia"/>
          <w:szCs w:val="22"/>
        </w:rPr>
      </w:pP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t xml:space="preserve"> 年   月   日 </w:t>
      </w:r>
    </w:p>
    <w:p w14:paraId="7A2E15A1" w14:textId="77777777" w:rsidR="00C81A1B" w:rsidRDefault="00C81A1B">
      <w:pPr>
        <w:ind w:firstLineChars="400" w:firstLine="896"/>
        <w:jc w:val="left"/>
        <w:rPr>
          <w:rFonts w:ascii="仿宋" w:eastAsia="仿宋" w:hAnsi="仿宋" w:cs="仿宋" w:hint="eastAsia"/>
          <w:szCs w:val="22"/>
        </w:rPr>
      </w:pPr>
    </w:p>
    <w:p w14:paraId="5500C908" w14:textId="77777777" w:rsidR="00C81A1B" w:rsidRDefault="00000000">
      <w:pPr>
        <w:ind w:firstLine="448"/>
        <w:jc w:val="left"/>
        <w:rPr>
          <w:rFonts w:ascii="仿宋" w:eastAsia="仿宋" w:hAnsi="仿宋" w:cs="仿宋" w:hint="eastAsia"/>
          <w:szCs w:val="22"/>
        </w:rPr>
      </w:pPr>
      <w:r>
        <w:rPr>
          <w:rFonts w:ascii="仿宋" w:eastAsia="仿宋" w:hAnsi="仿宋" w:cs="仿宋" w:hint="eastAsia"/>
          <w:szCs w:val="22"/>
        </w:rPr>
        <w:t>注：</w:t>
      </w:r>
    </w:p>
    <w:p w14:paraId="1A2D2860" w14:textId="77777777" w:rsidR="00C81A1B" w:rsidRDefault="00000000">
      <w:pPr>
        <w:ind w:firstLine="448"/>
        <w:jc w:val="left"/>
        <w:rPr>
          <w:rFonts w:ascii="仿宋" w:eastAsia="仿宋" w:hAnsi="仿宋" w:cs="仿宋" w:hint="eastAsia"/>
          <w:szCs w:val="22"/>
        </w:rPr>
      </w:pPr>
      <w:r>
        <w:rPr>
          <w:rFonts w:ascii="仿宋" w:eastAsia="仿宋" w:hAnsi="仿宋" w:cs="仿宋" w:hint="eastAsia"/>
          <w:szCs w:val="22"/>
        </w:rPr>
        <w:t>1.请供应商完整填写本表；</w:t>
      </w:r>
    </w:p>
    <w:p w14:paraId="5172B700" w14:textId="77777777" w:rsidR="00C81A1B" w:rsidRDefault="00000000">
      <w:pPr>
        <w:ind w:firstLine="448"/>
        <w:jc w:val="left"/>
        <w:rPr>
          <w:rFonts w:ascii="仿宋" w:eastAsia="仿宋" w:hAnsi="仿宋" w:cs="仿宋" w:hint="eastAsia"/>
          <w:szCs w:val="22"/>
        </w:rPr>
      </w:pPr>
      <w:r>
        <w:rPr>
          <w:rFonts w:ascii="仿宋" w:eastAsia="仿宋" w:hAnsi="仿宋" w:cs="仿宋" w:hint="eastAsia"/>
          <w:szCs w:val="22"/>
        </w:rPr>
        <w:t>2.该表可扩展。</w:t>
      </w:r>
    </w:p>
    <w:p w14:paraId="38E369D2" w14:textId="77777777" w:rsidR="00C81A1B" w:rsidRDefault="00000000">
      <w:pPr>
        <w:pStyle w:val="20"/>
        <w:spacing w:before="196" w:afterLines="50" w:after="196"/>
        <w:ind w:firstLine="530"/>
        <w:rPr>
          <w:rFonts w:ascii="仿宋" w:eastAsia="仿宋" w:hAnsi="仿宋" w:cs="仿宋" w:hint="eastAsia"/>
        </w:rPr>
      </w:pPr>
      <w:r>
        <w:rPr>
          <w:rFonts w:ascii="仿宋" w:eastAsia="仿宋" w:hAnsi="仿宋" w:cs="仿宋" w:hint="eastAsia"/>
          <w:szCs w:val="22"/>
        </w:rPr>
        <w:br w:type="page"/>
      </w:r>
      <w:bookmarkStart w:id="855" w:name="_Toc18772"/>
      <w:bookmarkStart w:id="856" w:name="_Toc21640"/>
      <w:bookmarkStart w:id="857" w:name="_Toc25336"/>
      <w:bookmarkStart w:id="858" w:name="_Toc30737"/>
      <w:bookmarkStart w:id="859" w:name="_Toc13528"/>
      <w:bookmarkStart w:id="860" w:name="_Toc16455"/>
      <w:bookmarkStart w:id="861" w:name="_Toc15184"/>
      <w:bookmarkStart w:id="862" w:name="_Toc29105"/>
      <w:bookmarkStart w:id="863" w:name="_Toc20018"/>
      <w:bookmarkStart w:id="864" w:name="_Toc24915"/>
      <w:bookmarkStart w:id="865" w:name="_Toc9605"/>
      <w:bookmarkStart w:id="866" w:name="_Toc841"/>
      <w:bookmarkStart w:id="867" w:name="_Toc32598"/>
      <w:r>
        <w:rPr>
          <w:rFonts w:ascii="仿宋" w:eastAsia="仿宋" w:hAnsi="仿宋" w:cs="仿宋" w:hint="eastAsia"/>
        </w:rPr>
        <w:lastRenderedPageBreak/>
        <w:t>二、</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5"/>
      <w:bookmarkEnd w:id="856"/>
      <w:bookmarkEnd w:id="857"/>
      <w:r>
        <w:rPr>
          <w:rFonts w:ascii="仿宋" w:eastAsia="仿宋" w:hAnsi="仿宋" w:cs="仿宋" w:hint="eastAsia"/>
        </w:rPr>
        <w:t>技术文件</w:t>
      </w:r>
      <w:bookmarkEnd w:id="858"/>
      <w:bookmarkEnd w:id="859"/>
      <w:bookmarkEnd w:id="860"/>
      <w:bookmarkEnd w:id="861"/>
      <w:bookmarkEnd w:id="862"/>
      <w:bookmarkEnd w:id="863"/>
      <w:bookmarkEnd w:id="864"/>
      <w:bookmarkEnd w:id="865"/>
      <w:bookmarkEnd w:id="866"/>
      <w:bookmarkEnd w:id="867"/>
    </w:p>
    <w:p w14:paraId="075F6992"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（一）响应产品的技术参数（或技术指标）</w:t>
      </w:r>
    </w:p>
    <w:p w14:paraId="7261B611" w14:textId="77777777" w:rsidR="00C81A1B" w:rsidRDefault="00000000">
      <w:pPr>
        <w:pStyle w:val="a6"/>
        <w:ind w:firstLine="328"/>
        <w:rPr>
          <w:rFonts w:ascii="仿宋" w:eastAsia="仿宋" w:hAnsi="仿宋" w:hint="eastAsia"/>
          <w:sz w:val="24"/>
          <w:szCs w:val="28"/>
        </w:rPr>
      </w:pPr>
      <w:r>
        <w:br w:type="page"/>
      </w:r>
      <w:r>
        <w:rPr>
          <w:rFonts w:ascii="仿宋" w:eastAsia="仿宋" w:hAnsi="仿宋" w:hint="eastAsia"/>
          <w:sz w:val="24"/>
          <w:szCs w:val="28"/>
        </w:rPr>
        <w:lastRenderedPageBreak/>
        <w:t>（二）技术条款差异表</w:t>
      </w:r>
    </w:p>
    <w:p w14:paraId="29929493" w14:textId="77777777" w:rsidR="00C81A1B" w:rsidRDefault="00000000">
      <w:pPr>
        <w:pStyle w:val="a6"/>
        <w:spacing w:beforeLines="50" w:before="196" w:afterLines="50" w:after="196"/>
        <w:ind w:firstLine="448"/>
        <w:rPr>
          <w:rFonts w:ascii="仿宋" w:eastAsia="仿宋" w:hAnsi="仿宋" w:hint="eastAsia"/>
          <w:sz w:val="24"/>
          <w:szCs w:val="28"/>
        </w:rPr>
      </w:pPr>
      <w:r>
        <w:rPr>
          <w:rFonts w:ascii="仿宋" w:eastAsia="仿宋" w:hAnsi="仿宋" w:hint="eastAsia"/>
          <w:sz w:val="24"/>
          <w:szCs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3216"/>
        <w:gridCol w:w="3217"/>
        <w:gridCol w:w="1314"/>
      </w:tblGrid>
      <w:tr w:rsidR="00C81A1B" w14:paraId="0E8292C3" w14:textId="77777777">
        <w:trPr>
          <w:trHeight w:val="874"/>
          <w:jc w:val="center"/>
        </w:trPr>
        <w:tc>
          <w:tcPr>
            <w:tcW w:w="854" w:type="dxa"/>
            <w:vAlign w:val="center"/>
          </w:tcPr>
          <w:p w14:paraId="775AA28A" w14:textId="77777777" w:rsidR="00C81A1B" w:rsidRDefault="00000000">
            <w:pPr>
              <w:spacing w:line="240" w:lineRule="atLeast"/>
              <w:ind w:firstLineChars="0" w:firstLine="0"/>
              <w:jc w:val="center"/>
              <w:rPr>
                <w:rFonts w:ascii="仿宋" w:eastAsia="仿宋" w:hAnsi="仿宋" w:hint="eastAsia"/>
                <w:b/>
                <w:sz w:val="21"/>
                <w:szCs w:val="21"/>
              </w:rPr>
            </w:pPr>
            <w:r>
              <w:rPr>
                <w:rFonts w:ascii="仿宋" w:eastAsia="仿宋" w:hAnsi="仿宋" w:hint="eastAsia"/>
                <w:b/>
                <w:sz w:val="21"/>
                <w:szCs w:val="21"/>
              </w:rPr>
              <w:t>序号</w:t>
            </w:r>
          </w:p>
        </w:tc>
        <w:tc>
          <w:tcPr>
            <w:tcW w:w="3216" w:type="dxa"/>
            <w:vAlign w:val="center"/>
          </w:tcPr>
          <w:p w14:paraId="6B1A91D9" w14:textId="77777777" w:rsidR="00C81A1B" w:rsidRDefault="00000000">
            <w:pPr>
              <w:spacing w:line="240" w:lineRule="atLeast"/>
              <w:ind w:firstLineChars="0" w:firstLine="0"/>
              <w:jc w:val="center"/>
              <w:rPr>
                <w:rFonts w:ascii="仿宋" w:eastAsia="仿宋" w:hAnsi="仿宋" w:hint="eastAsia"/>
                <w:b/>
                <w:sz w:val="21"/>
                <w:szCs w:val="21"/>
              </w:rPr>
            </w:pPr>
            <w:r>
              <w:rPr>
                <w:rFonts w:ascii="仿宋" w:eastAsia="仿宋" w:hAnsi="仿宋" w:hint="eastAsia"/>
                <w:b/>
                <w:sz w:val="21"/>
                <w:szCs w:val="21"/>
              </w:rPr>
              <w:t>采购需求</w:t>
            </w:r>
          </w:p>
        </w:tc>
        <w:tc>
          <w:tcPr>
            <w:tcW w:w="3217" w:type="dxa"/>
            <w:vAlign w:val="center"/>
          </w:tcPr>
          <w:p w14:paraId="755A2CA3" w14:textId="77777777" w:rsidR="00C81A1B" w:rsidRDefault="00000000">
            <w:pPr>
              <w:spacing w:line="240" w:lineRule="atLeast"/>
              <w:ind w:firstLineChars="0" w:firstLine="0"/>
              <w:jc w:val="center"/>
              <w:rPr>
                <w:rFonts w:ascii="仿宋" w:eastAsia="仿宋" w:hAnsi="仿宋" w:hint="eastAsia"/>
                <w:b/>
                <w:sz w:val="21"/>
                <w:szCs w:val="21"/>
              </w:rPr>
            </w:pPr>
            <w:r>
              <w:rPr>
                <w:rFonts w:ascii="仿宋" w:eastAsia="仿宋" w:hAnsi="仿宋" w:hint="eastAsia"/>
                <w:b/>
                <w:sz w:val="21"/>
                <w:szCs w:val="21"/>
              </w:rPr>
              <w:t>响应应答</w:t>
            </w:r>
          </w:p>
        </w:tc>
        <w:tc>
          <w:tcPr>
            <w:tcW w:w="1314" w:type="dxa"/>
            <w:vAlign w:val="center"/>
          </w:tcPr>
          <w:p w14:paraId="1F6F5E55" w14:textId="77777777" w:rsidR="00C81A1B" w:rsidRDefault="00000000">
            <w:pPr>
              <w:spacing w:line="240" w:lineRule="atLeast"/>
              <w:ind w:firstLineChars="0" w:firstLine="0"/>
              <w:jc w:val="center"/>
              <w:rPr>
                <w:rFonts w:ascii="仿宋" w:eastAsia="仿宋" w:hAnsi="仿宋" w:hint="eastAsia"/>
                <w:b/>
                <w:sz w:val="21"/>
                <w:szCs w:val="21"/>
              </w:rPr>
            </w:pPr>
            <w:r>
              <w:rPr>
                <w:rFonts w:ascii="仿宋" w:eastAsia="仿宋" w:hAnsi="仿宋" w:hint="eastAsia"/>
                <w:b/>
                <w:sz w:val="21"/>
                <w:szCs w:val="21"/>
              </w:rPr>
              <w:t>差异说明</w:t>
            </w:r>
          </w:p>
        </w:tc>
      </w:tr>
      <w:tr w:rsidR="00C81A1B" w14:paraId="6C596FBD" w14:textId="77777777">
        <w:trPr>
          <w:trHeight w:val="591"/>
          <w:jc w:val="center"/>
        </w:trPr>
        <w:tc>
          <w:tcPr>
            <w:tcW w:w="854" w:type="dxa"/>
            <w:vAlign w:val="center"/>
          </w:tcPr>
          <w:p w14:paraId="4244F8F0"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6B0EEE92"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36E339A5" w14:textId="77777777" w:rsidR="00C81A1B" w:rsidRDefault="00000000">
            <w:pPr>
              <w:spacing w:line="240" w:lineRule="auto"/>
              <w:ind w:firstLineChars="0" w:firstLine="0"/>
              <w:jc w:val="center"/>
              <w:rPr>
                <w:rFonts w:ascii="仿宋" w:eastAsia="仿宋" w:hAnsi="仿宋" w:cs="仿宋" w:hint="eastAsia"/>
                <w:sz w:val="21"/>
                <w:szCs w:val="21"/>
              </w:rPr>
            </w:pPr>
            <w:r>
              <w:rPr>
                <w:rFonts w:ascii="方正仿宋_GBK" w:eastAsia="方正仿宋_GBK" w:hAnsi="仿宋" w:hint="eastAsia"/>
                <w:sz w:val="21"/>
                <w:szCs w:val="21"/>
              </w:rPr>
              <w:t>提醒：请注明技术参数或具体内容以及响应文件中技术参数或具体内容的位置（页码）</w:t>
            </w:r>
          </w:p>
        </w:tc>
        <w:tc>
          <w:tcPr>
            <w:tcW w:w="1314" w:type="dxa"/>
            <w:vAlign w:val="center"/>
          </w:tcPr>
          <w:p w14:paraId="46274A47"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419EF725" w14:textId="77777777">
        <w:trPr>
          <w:trHeight w:val="591"/>
          <w:jc w:val="center"/>
        </w:trPr>
        <w:tc>
          <w:tcPr>
            <w:tcW w:w="854" w:type="dxa"/>
            <w:vAlign w:val="center"/>
          </w:tcPr>
          <w:p w14:paraId="3E209FB8"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049C2BA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7642E53A"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314" w:type="dxa"/>
            <w:vAlign w:val="center"/>
          </w:tcPr>
          <w:p w14:paraId="7F60DA2D"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0CC60AAE" w14:textId="77777777">
        <w:trPr>
          <w:trHeight w:val="591"/>
          <w:jc w:val="center"/>
        </w:trPr>
        <w:tc>
          <w:tcPr>
            <w:tcW w:w="854" w:type="dxa"/>
            <w:vAlign w:val="center"/>
          </w:tcPr>
          <w:p w14:paraId="0A7C1798"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55A1CAD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3AEF1217"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314" w:type="dxa"/>
            <w:vAlign w:val="center"/>
          </w:tcPr>
          <w:p w14:paraId="0095C57D"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1BA7B7BF" w14:textId="77777777">
        <w:trPr>
          <w:trHeight w:val="591"/>
          <w:jc w:val="center"/>
        </w:trPr>
        <w:tc>
          <w:tcPr>
            <w:tcW w:w="854" w:type="dxa"/>
            <w:vAlign w:val="center"/>
          </w:tcPr>
          <w:p w14:paraId="2494668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6C2DA8DC"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2EB3EC62"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314" w:type="dxa"/>
            <w:vAlign w:val="center"/>
          </w:tcPr>
          <w:p w14:paraId="47802F69"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25A5F2DF" w14:textId="77777777">
        <w:trPr>
          <w:trHeight w:val="591"/>
          <w:jc w:val="center"/>
        </w:trPr>
        <w:tc>
          <w:tcPr>
            <w:tcW w:w="854" w:type="dxa"/>
            <w:vAlign w:val="center"/>
          </w:tcPr>
          <w:p w14:paraId="0C40E3BF"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306DC332"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7DE62077"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314" w:type="dxa"/>
            <w:vAlign w:val="center"/>
          </w:tcPr>
          <w:p w14:paraId="00786421"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6F579879" w14:textId="77777777">
        <w:trPr>
          <w:trHeight w:val="591"/>
          <w:jc w:val="center"/>
        </w:trPr>
        <w:tc>
          <w:tcPr>
            <w:tcW w:w="854" w:type="dxa"/>
            <w:vAlign w:val="center"/>
          </w:tcPr>
          <w:p w14:paraId="6A632748"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78E6EB6D"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4DE2BD4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314" w:type="dxa"/>
            <w:vAlign w:val="center"/>
          </w:tcPr>
          <w:p w14:paraId="0E83BF89"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140BE9BD" w14:textId="77777777">
        <w:trPr>
          <w:trHeight w:val="591"/>
          <w:jc w:val="center"/>
        </w:trPr>
        <w:tc>
          <w:tcPr>
            <w:tcW w:w="854" w:type="dxa"/>
            <w:vAlign w:val="center"/>
          </w:tcPr>
          <w:p w14:paraId="0E815285"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124775D6"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5A804B16"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314" w:type="dxa"/>
            <w:vAlign w:val="center"/>
          </w:tcPr>
          <w:p w14:paraId="06CD7B9D"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7F1EFFDE" w14:textId="77777777">
        <w:trPr>
          <w:trHeight w:val="591"/>
          <w:jc w:val="center"/>
        </w:trPr>
        <w:tc>
          <w:tcPr>
            <w:tcW w:w="854" w:type="dxa"/>
            <w:vAlign w:val="center"/>
          </w:tcPr>
          <w:p w14:paraId="2812B7E0"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7124D966"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2DB513C5"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314" w:type="dxa"/>
            <w:vAlign w:val="center"/>
          </w:tcPr>
          <w:p w14:paraId="16C42DD5" w14:textId="77777777" w:rsidR="00C81A1B" w:rsidRDefault="00C81A1B">
            <w:pPr>
              <w:spacing w:line="240" w:lineRule="auto"/>
              <w:ind w:firstLineChars="0" w:firstLine="0"/>
              <w:jc w:val="center"/>
              <w:rPr>
                <w:rFonts w:ascii="仿宋" w:eastAsia="仿宋" w:hAnsi="仿宋" w:cs="仿宋" w:hint="eastAsia"/>
                <w:sz w:val="21"/>
                <w:szCs w:val="21"/>
              </w:rPr>
            </w:pPr>
          </w:p>
        </w:tc>
      </w:tr>
    </w:tbl>
    <w:p w14:paraId="634AF064" w14:textId="77777777" w:rsidR="00C81A1B" w:rsidRDefault="00C81A1B">
      <w:pPr>
        <w:pStyle w:val="a6"/>
        <w:ind w:firstLine="448"/>
        <w:rPr>
          <w:rFonts w:ascii="仿宋" w:eastAsia="仿宋" w:hAnsi="仿宋" w:hint="eastAsia"/>
          <w:sz w:val="24"/>
          <w:szCs w:val="28"/>
        </w:rPr>
      </w:pPr>
    </w:p>
    <w:p w14:paraId="4CF51933" w14:textId="77777777" w:rsidR="00C81A1B" w:rsidRDefault="00000000">
      <w:pPr>
        <w:ind w:firstLineChars="400" w:firstLine="896"/>
        <w:jc w:val="left"/>
        <w:rPr>
          <w:rFonts w:ascii="仿宋" w:eastAsia="仿宋" w:hAnsi="仿宋" w:cs="仿宋" w:hint="eastAsia"/>
          <w:szCs w:val="22"/>
        </w:rPr>
      </w:pPr>
      <w:r>
        <w:rPr>
          <w:rFonts w:ascii="仿宋" w:eastAsia="仿宋" w:hAnsi="仿宋" w:cs="仿宋" w:hint="eastAsia"/>
          <w:szCs w:val="22"/>
        </w:rPr>
        <w:t>供应商：                       法定代表人（或法定代表人授权代表）或自然人：</w:t>
      </w:r>
    </w:p>
    <w:p w14:paraId="71D49071" w14:textId="77777777" w:rsidR="00C81A1B" w:rsidRDefault="00000000">
      <w:pPr>
        <w:ind w:firstLineChars="400" w:firstLine="896"/>
        <w:jc w:val="left"/>
        <w:rPr>
          <w:rFonts w:ascii="仿宋" w:eastAsia="仿宋" w:hAnsi="仿宋" w:cs="仿宋" w:hint="eastAsia"/>
          <w:szCs w:val="22"/>
        </w:rPr>
      </w:pPr>
      <w:r>
        <w:rPr>
          <w:rFonts w:ascii="仿宋" w:eastAsia="仿宋" w:hAnsi="仿宋" w:cs="仿宋" w:hint="eastAsia"/>
          <w:szCs w:val="22"/>
        </w:rPr>
        <w:t>（供应商公章）</w:t>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t>（签署或盖章）</w:t>
      </w:r>
    </w:p>
    <w:p w14:paraId="02B633DE" w14:textId="77777777" w:rsidR="00C81A1B" w:rsidRDefault="00C81A1B">
      <w:pPr>
        <w:pStyle w:val="a6"/>
        <w:ind w:firstLineChars="400" w:firstLine="896"/>
        <w:rPr>
          <w:rFonts w:ascii="仿宋" w:eastAsia="仿宋" w:hAnsi="仿宋" w:hint="eastAsia"/>
          <w:sz w:val="24"/>
          <w:szCs w:val="28"/>
        </w:rPr>
      </w:pPr>
    </w:p>
    <w:p w14:paraId="22F08605" w14:textId="77777777" w:rsidR="00C81A1B" w:rsidRDefault="00000000">
      <w:pPr>
        <w:ind w:firstLineChars="400" w:firstLine="896"/>
        <w:jc w:val="left"/>
        <w:rPr>
          <w:rFonts w:ascii="仿宋" w:eastAsia="仿宋" w:hAnsi="仿宋" w:cs="仿宋" w:hint="eastAsia"/>
          <w:szCs w:val="22"/>
        </w:rPr>
      </w:pP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t xml:space="preserve"> 年   月   日 </w:t>
      </w:r>
    </w:p>
    <w:p w14:paraId="00523468"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注：</w:t>
      </w:r>
    </w:p>
    <w:p w14:paraId="6CB121F1"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1.本表即为对本项目</w:t>
      </w:r>
      <w:bookmarkStart w:id="868" w:name="_Hlk82769827"/>
      <w:r>
        <w:rPr>
          <w:rFonts w:ascii="仿宋" w:eastAsia="仿宋" w:hAnsi="仿宋" w:cs="仿宋" w:hint="eastAsia"/>
          <w:szCs w:val="22"/>
        </w:rPr>
        <w:t>“第二篇 公开比选项目技术（质量）需求”</w:t>
      </w:r>
      <w:bookmarkEnd w:id="868"/>
      <w:r>
        <w:rPr>
          <w:rFonts w:ascii="仿宋" w:eastAsia="仿宋" w:hAnsi="仿宋" w:cs="仿宋" w:hint="eastAsia"/>
          <w:szCs w:val="22"/>
        </w:rPr>
        <w:t>中所列条款进行比较和响应，应逐条如实填写，“响应应答”中必须列出具体数值或内容。如供应商未应答或只注明“符合”、“满足”等类似无具体数值或内容的表述，视为不满足对应条款；</w:t>
      </w:r>
    </w:p>
    <w:p w14:paraId="6270022D"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2.该表必须按照公开比选通知书要求逐条如实填写，根据响应情况在“差异说明”项填写正偏离或负偏离及原因，完全符合的填写“无差异”；</w:t>
      </w:r>
    </w:p>
    <w:p w14:paraId="7E1068A9"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3.该表可扩展；</w:t>
      </w:r>
    </w:p>
    <w:p w14:paraId="568C264F" w14:textId="77777777" w:rsidR="00C81A1B" w:rsidRDefault="00000000">
      <w:pPr>
        <w:ind w:firstLine="448"/>
        <w:rPr>
          <w:rFonts w:ascii="仿宋" w:eastAsia="仿宋" w:hAnsi="仿宋" w:cs="仿宋" w:hint="eastAsia"/>
          <w:szCs w:val="22"/>
        </w:rPr>
        <w:sectPr w:rsidR="00C81A1B">
          <w:pgSz w:w="11907" w:h="16840"/>
          <w:pgMar w:top="1134" w:right="1191" w:bottom="1134" w:left="1304" w:header="794" w:footer="992" w:gutter="0"/>
          <w:cols w:space="720"/>
          <w:docGrid w:type="linesAndChars" w:linePitch="392" w:charSpace="-3258"/>
        </w:sectPr>
      </w:pPr>
      <w:r>
        <w:rPr>
          <w:rFonts w:ascii="仿宋" w:eastAsia="仿宋" w:hAnsi="仿宋" w:cs="仿宋" w:hint="eastAsia"/>
          <w:szCs w:val="22"/>
        </w:rPr>
        <w:t>4.可附相关技术支撑材料（格式自定）。</w:t>
      </w:r>
    </w:p>
    <w:p w14:paraId="59A69BE9"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lastRenderedPageBreak/>
        <w:t>（三）其他响应公开比选通知书提供的技术文件</w:t>
      </w:r>
    </w:p>
    <w:p w14:paraId="67B8131B" w14:textId="77777777" w:rsidR="00C81A1B" w:rsidRDefault="00000000">
      <w:pPr>
        <w:pStyle w:val="20"/>
        <w:spacing w:before="196" w:afterLines="50" w:after="196"/>
        <w:ind w:firstLine="530"/>
        <w:rPr>
          <w:rFonts w:ascii="仿宋" w:eastAsia="仿宋" w:hAnsi="仿宋" w:cs="仿宋" w:hint="eastAsia"/>
        </w:rPr>
      </w:pPr>
      <w:r>
        <w:rPr>
          <w:rFonts w:ascii="仿宋" w:eastAsia="仿宋" w:hAnsi="仿宋" w:cs="仿宋" w:hint="eastAsia"/>
          <w:szCs w:val="22"/>
        </w:rPr>
        <w:br w:type="page"/>
      </w:r>
      <w:bookmarkStart w:id="869" w:name="_Toc15790"/>
      <w:bookmarkStart w:id="870" w:name="_Toc18476"/>
      <w:bookmarkStart w:id="871" w:name="_Toc6765"/>
      <w:bookmarkStart w:id="872" w:name="_Toc28244"/>
      <w:bookmarkStart w:id="873" w:name="_Toc63600446"/>
      <w:bookmarkStart w:id="874" w:name="_Toc18716"/>
      <w:bookmarkStart w:id="875" w:name="_Toc7246"/>
      <w:bookmarkStart w:id="876" w:name="_Toc30078"/>
      <w:bookmarkStart w:id="877" w:name="_Toc28816"/>
      <w:bookmarkStart w:id="878" w:name="_Toc30637"/>
      <w:bookmarkStart w:id="879" w:name="_Toc17893"/>
      <w:bookmarkStart w:id="880" w:name="_Toc27658"/>
      <w:bookmarkStart w:id="881" w:name="_Toc15387"/>
      <w:bookmarkStart w:id="882" w:name="_Toc31082"/>
      <w:bookmarkStart w:id="883" w:name="_Toc13946"/>
      <w:bookmarkStart w:id="884" w:name="_Toc1140"/>
      <w:bookmarkStart w:id="885" w:name="_Toc652"/>
      <w:bookmarkStart w:id="886" w:name="_Toc27246"/>
      <w:bookmarkStart w:id="887" w:name="_Toc29918"/>
      <w:bookmarkStart w:id="888" w:name="_Toc32360"/>
      <w:bookmarkStart w:id="889" w:name="_Toc26576"/>
      <w:bookmarkStart w:id="890" w:name="_Toc581"/>
      <w:bookmarkStart w:id="891" w:name="_Toc14637"/>
      <w:bookmarkStart w:id="892" w:name="_Toc7376"/>
      <w:bookmarkStart w:id="893" w:name="_Toc32190"/>
      <w:bookmarkStart w:id="894" w:name="_Toc8237"/>
      <w:r>
        <w:rPr>
          <w:rFonts w:ascii="仿宋" w:eastAsia="仿宋" w:hAnsi="仿宋" w:cs="仿宋" w:hint="eastAsia"/>
          <w:szCs w:val="22"/>
        </w:rPr>
        <w:lastRenderedPageBreak/>
        <w:t>三、商务文件</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1BC1EE5E"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（一）商务方案</w:t>
      </w:r>
    </w:p>
    <w:p w14:paraId="79E253C7" w14:textId="77777777" w:rsidR="00C81A1B" w:rsidRDefault="00000000">
      <w:pPr>
        <w:ind w:firstLine="448"/>
        <w:rPr>
          <w:rFonts w:ascii="仿宋" w:eastAsia="仿宋" w:hAnsi="仿宋" w:hint="eastAsia"/>
          <w:szCs w:val="28"/>
        </w:rPr>
      </w:pPr>
      <w:r>
        <w:rPr>
          <w:rFonts w:ascii="仿宋" w:eastAsia="仿宋" w:hAnsi="仿宋" w:cs="仿宋" w:hint="eastAsia"/>
          <w:szCs w:val="22"/>
        </w:rPr>
        <w:br w:type="page"/>
      </w:r>
      <w:r>
        <w:rPr>
          <w:rFonts w:ascii="仿宋" w:eastAsia="仿宋" w:hAnsi="仿宋" w:cs="仿宋" w:hint="eastAsia"/>
          <w:szCs w:val="22"/>
        </w:rPr>
        <w:lastRenderedPageBreak/>
        <w:t>（二）商务条款差异表</w:t>
      </w:r>
    </w:p>
    <w:p w14:paraId="7AB4EC01" w14:textId="77777777" w:rsidR="00C81A1B" w:rsidRDefault="00000000">
      <w:pPr>
        <w:pStyle w:val="a6"/>
        <w:spacing w:beforeLines="50" w:before="196" w:afterLines="50" w:after="196"/>
        <w:ind w:firstLine="448"/>
        <w:rPr>
          <w:rFonts w:ascii="仿宋" w:eastAsia="仿宋" w:hAnsi="仿宋" w:hint="eastAsia"/>
          <w:sz w:val="24"/>
          <w:szCs w:val="28"/>
        </w:rPr>
      </w:pPr>
      <w:r>
        <w:rPr>
          <w:rFonts w:ascii="仿宋" w:eastAsia="仿宋" w:hAnsi="仿宋" w:hint="eastAsia"/>
          <w:sz w:val="24"/>
          <w:szCs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3216"/>
        <w:gridCol w:w="3217"/>
        <w:gridCol w:w="1314"/>
      </w:tblGrid>
      <w:tr w:rsidR="00C81A1B" w14:paraId="53784FFE" w14:textId="77777777">
        <w:trPr>
          <w:trHeight w:val="874"/>
          <w:jc w:val="center"/>
        </w:trPr>
        <w:tc>
          <w:tcPr>
            <w:tcW w:w="854" w:type="dxa"/>
            <w:vAlign w:val="center"/>
          </w:tcPr>
          <w:p w14:paraId="09CEE62A" w14:textId="77777777" w:rsidR="00C81A1B" w:rsidRDefault="00000000">
            <w:pPr>
              <w:spacing w:line="240" w:lineRule="atLeast"/>
              <w:ind w:firstLineChars="0" w:firstLine="0"/>
              <w:jc w:val="center"/>
              <w:rPr>
                <w:rFonts w:ascii="仿宋" w:eastAsia="仿宋" w:hAnsi="仿宋" w:hint="eastAsia"/>
                <w:b/>
                <w:sz w:val="21"/>
                <w:szCs w:val="21"/>
              </w:rPr>
            </w:pPr>
            <w:r>
              <w:rPr>
                <w:rFonts w:ascii="仿宋" w:eastAsia="仿宋" w:hAnsi="仿宋" w:hint="eastAsia"/>
                <w:b/>
                <w:sz w:val="21"/>
                <w:szCs w:val="21"/>
              </w:rPr>
              <w:t>序号</w:t>
            </w:r>
          </w:p>
        </w:tc>
        <w:tc>
          <w:tcPr>
            <w:tcW w:w="3216" w:type="dxa"/>
            <w:vAlign w:val="center"/>
          </w:tcPr>
          <w:p w14:paraId="6160A037" w14:textId="77777777" w:rsidR="00C81A1B" w:rsidRDefault="00000000">
            <w:pPr>
              <w:spacing w:line="240" w:lineRule="atLeast"/>
              <w:ind w:firstLineChars="0" w:firstLine="0"/>
              <w:jc w:val="center"/>
              <w:rPr>
                <w:rFonts w:ascii="仿宋" w:eastAsia="仿宋" w:hAnsi="仿宋" w:hint="eastAsia"/>
                <w:b/>
                <w:sz w:val="21"/>
                <w:szCs w:val="21"/>
              </w:rPr>
            </w:pPr>
            <w:r>
              <w:rPr>
                <w:rFonts w:ascii="仿宋" w:eastAsia="仿宋" w:hAnsi="仿宋" w:hint="eastAsia"/>
                <w:b/>
                <w:sz w:val="21"/>
                <w:szCs w:val="21"/>
              </w:rPr>
              <w:t>商务要求</w:t>
            </w:r>
          </w:p>
        </w:tc>
        <w:tc>
          <w:tcPr>
            <w:tcW w:w="3217" w:type="dxa"/>
            <w:vAlign w:val="center"/>
          </w:tcPr>
          <w:p w14:paraId="52EF3858" w14:textId="77777777" w:rsidR="00C81A1B" w:rsidRDefault="00000000">
            <w:pPr>
              <w:spacing w:line="240" w:lineRule="atLeast"/>
              <w:ind w:firstLineChars="0" w:firstLine="0"/>
              <w:jc w:val="center"/>
              <w:rPr>
                <w:rFonts w:ascii="仿宋" w:eastAsia="仿宋" w:hAnsi="仿宋" w:hint="eastAsia"/>
                <w:b/>
                <w:sz w:val="21"/>
                <w:szCs w:val="21"/>
              </w:rPr>
            </w:pPr>
            <w:r>
              <w:rPr>
                <w:rFonts w:ascii="仿宋" w:eastAsia="仿宋" w:hAnsi="仿宋" w:hint="eastAsia"/>
                <w:b/>
                <w:sz w:val="21"/>
                <w:szCs w:val="21"/>
              </w:rPr>
              <w:t>商务应答</w:t>
            </w:r>
          </w:p>
        </w:tc>
        <w:tc>
          <w:tcPr>
            <w:tcW w:w="1314" w:type="dxa"/>
            <w:vAlign w:val="center"/>
          </w:tcPr>
          <w:p w14:paraId="3E51640E" w14:textId="77777777" w:rsidR="00C81A1B" w:rsidRDefault="00000000">
            <w:pPr>
              <w:spacing w:line="240" w:lineRule="atLeast"/>
              <w:ind w:firstLineChars="0" w:firstLine="0"/>
              <w:jc w:val="center"/>
              <w:rPr>
                <w:rFonts w:ascii="仿宋" w:eastAsia="仿宋" w:hAnsi="仿宋" w:hint="eastAsia"/>
                <w:b/>
                <w:sz w:val="21"/>
                <w:szCs w:val="21"/>
              </w:rPr>
            </w:pPr>
            <w:r>
              <w:rPr>
                <w:rFonts w:ascii="仿宋" w:eastAsia="仿宋" w:hAnsi="仿宋" w:hint="eastAsia"/>
                <w:b/>
                <w:sz w:val="21"/>
                <w:szCs w:val="21"/>
              </w:rPr>
              <w:t>差异说明</w:t>
            </w:r>
          </w:p>
        </w:tc>
      </w:tr>
      <w:tr w:rsidR="00C81A1B" w14:paraId="12374A19" w14:textId="77777777">
        <w:trPr>
          <w:trHeight w:val="591"/>
          <w:jc w:val="center"/>
        </w:trPr>
        <w:tc>
          <w:tcPr>
            <w:tcW w:w="854" w:type="dxa"/>
            <w:vAlign w:val="center"/>
          </w:tcPr>
          <w:p w14:paraId="49A1941F"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56BC42BA"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0F58AEC4" w14:textId="77777777" w:rsidR="00C81A1B" w:rsidRDefault="00000000">
            <w:pPr>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提醒：请注明具体内容以及响应文件中具体内容的位置（页码）</w:t>
            </w:r>
          </w:p>
        </w:tc>
        <w:tc>
          <w:tcPr>
            <w:tcW w:w="1314" w:type="dxa"/>
            <w:vAlign w:val="center"/>
          </w:tcPr>
          <w:p w14:paraId="58355CD5"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418ED4AD" w14:textId="77777777">
        <w:trPr>
          <w:trHeight w:val="591"/>
          <w:jc w:val="center"/>
        </w:trPr>
        <w:tc>
          <w:tcPr>
            <w:tcW w:w="854" w:type="dxa"/>
            <w:vAlign w:val="center"/>
          </w:tcPr>
          <w:p w14:paraId="6E22581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3699DD8B"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47D4F516"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314" w:type="dxa"/>
            <w:vAlign w:val="center"/>
          </w:tcPr>
          <w:p w14:paraId="4FCB33CB"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1BE5BDC5" w14:textId="77777777">
        <w:trPr>
          <w:trHeight w:val="591"/>
          <w:jc w:val="center"/>
        </w:trPr>
        <w:tc>
          <w:tcPr>
            <w:tcW w:w="854" w:type="dxa"/>
            <w:vAlign w:val="center"/>
          </w:tcPr>
          <w:p w14:paraId="1F81DA33"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539C98D7"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39A0406E"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314" w:type="dxa"/>
            <w:vAlign w:val="center"/>
          </w:tcPr>
          <w:p w14:paraId="53D48B02"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09212307" w14:textId="77777777">
        <w:trPr>
          <w:trHeight w:val="591"/>
          <w:jc w:val="center"/>
        </w:trPr>
        <w:tc>
          <w:tcPr>
            <w:tcW w:w="854" w:type="dxa"/>
            <w:vAlign w:val="center"/>
          </w:tcPr>
          <w:p w14:paraId="57ADF393"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47663368"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36CEF0ED"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314" w:type="dxa"/>
            <w:vAlign w:val="center"/>
          </w:tcPr>
          <w:p w14:paraId="3BFD8D43"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34DE234B" w14:textId="77777777">
        <w:trPr>
          <w:trHeight w:val="591"/>
          <w:jc w:val="center"/>
        </w:trPr>
        <w:tc>
          <w:tcPr>
            <w:tcW w:w="854" w:type="dxa"/>
            <w:vAlign w:val="center"/>
          </w:tcPr>
          <w:p w14:paraId="5749754B"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3825AF77"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18C92D51"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314" w:type="dxa"/>
            <w:vAlign w:val="center"/>
          </w:tcPr>
          <w:p w14:paraId="78DC4208"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30E00B2F" w14:textId="77777777">
        <w:trPr>
          <w:trHeight w:val="591"/>
          <w:jc w:val="center"/>
        </w:trPr>
        <w:tc>
          <w:tcPr>
            <w:tcW w:w="854" w:type="dxa"/>
            <w:vAlign w:val="center"/>
          </w:tcPr>
          <w:p w14:paraId="48FCCDC9"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256F742F"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3FC8F296"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314" w:type="dxa"/>
            <w:vAlign w:val="center"/>
          </w:tcPr>
          <w:p w14:paraId="1B0F3139"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2DEED385" w14:textId="77777777">
        <w:trPr>
          <w:trHeight w:val="591"/>
          <w:jc w:val="center"/>
        </w:trPr>
        <w:tc>
          <w:tcPr>
            <w:tcW w:w="854" w:type="dxa"/>
            <w:vAlign w:val="center"/>
          </w:tcPr>
          <w:p w14:paraId="1E19DBC0"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611007C6"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3F072B85"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314" w:type="dxa"/>
            <w:vAlign w:val="center"/>
          </w:tcPr>
          <w:p w14:paraId="111D5912" w14:textId="77777777" w:rsidR="00C81A1B" w:rsidRDefault="00C81A1B">
            <w:pPr>
              <w:spacing w:line="240" w:lineRule="auto"/>
              <w:ind w:firstLineChars="0" w:firstLine="0"/>
              <w:jc w:val="center"/>
              <w:rPr>
                <w:rFonts w:ascii="仿宋" w:eastAsia="仿宋" w:hAnsi="仿宋" w:cs="仿宋" w:hint="eastAsia"/>
                <w:sz w:val="21"/>
                <w:szCs w:val="21"/>
              </w:rPr>
            </w:pPr>
          </w:p>
        </w:tc>
      </w:tr>
      <w:tr w:rsidR="00C81A1B" w14:paraId="500D7E1D" w14:textId="77777777">
        <w:trPr>
          <w:trHeight w:val="591"/>
          <w:jc w:val="center"/>
        </w:trPr>
        <w:tc>
          <w:tcPr>
            <w:tcW w:w="854" w:type="dxa"/>
            <w:vAlign w:val="center"/>
          </w:tcPr>
          <w:p w14:paraId="3E354FD6"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6" w:type="dxa"/>
            <w:vAlign w:val="center"/>
          </w:tcPr>
          <w:p w14:paraId="1E449944" w14:textId="77777777" w:rsidR="00C81A1B" w:rsidRDefault="00C81A1B">
            <w:pPr>
              <w:spacing w:line="240" w:lineRule="auto"/>
              <w:ind w:firstLineChars="0" w:firstLine="0"/>
              <w:jc w:val="center"/>
              <w:rPr>
                <w:rFonts w:ascii="仿宋" w:eastAsia="仿宋" w:hAnsi="仿宋" w:cs="仿宋" w:hint="eastAsia"/>
                <w:sz w:val="21"/>
                <w:szCs w:val="21"/>
              </w:rPr>
            </w:pPr>
          </w:p>
        </w:tc>
        <w:tc>
          <w:tcPr>
            <w:tcW w:w="3217" w:type="dxa"/>
            <w:vAlign w:val="center"/>
          </w:tcPr>
          <w:p w14:paraId="48B874FC" w14:textId="77777777" w:rsidR="00C81A1B" w:rsidRDefault="00C81A1B">
            <w:pPr>
              <w:spacing w:line="240" w:lineRule="auto"/>
              <w:ind w:firstLineChars="0" w:firstLine="0"/>
              <w:jc w:val="center"/>
              <w:rPr>
                <w:rFonts w:ascii="仿宋" w:eastAsia="仿宋" w:hAnsi="仿宋" w:cs="仿宋" w:hint="eastAsia"/>
                <w:sz w:val="21"/>
                <w:szCs w:val="21"/>
              </w:rPr>
            </w:pPr>
          </w:p>
        </w:tc>
        <w:tc>
          <w:tcPr>
            <w:tcW w:w="1314" w:type="dxa"/>
            <w:vAlign w:val="center"/>
          </w:tcPr>
          <w:p w14:paraId="676CB29F" w14:textId="77777777" w:rsidR="00C81A1B" w:rsidRDefault="00C81A1B">
            <w:pPr>
              <w:spacing w:line="240" w:lineRule="auto"/>
              <w:ind w:firstLineChars="0" w:firstLine="0"/>
              <w:jc w:val="center"/>
              <w:rPr>
                <w:rFonts w:ascii="仿宋" w:eastAsia="仿宋" w:hAnsi="仿宋" w:cs="仿宋" w:hint="eastAsia"/>
                <w:sz w:val="21"/>
                <w:szCs w:val="21"/>
              </w:rPr>
            </w:pPr>
          </w:p>
        </w:tc>
      </w:tr>
    </w:tbl>
    <w:p w14:paraId="30ABFE25" w14:textId="77777777" w:rsidR="00C81A1B" w:rsidRDefault="00C81A1B">
      <w:pPr>
        <w:pStyle w:val="a6"/>
        <w:ind w:firstLine="448"/>
        <w:rPr>
          <w:rFonts w:ascii="仿宋" w:eastAsia="仿宋" w:hAnsi="仿宋" w:hint="eastAsia"/>
          <w:sz w:val="24"/>
          <w:szCs w:val="28"/>
        </w:rPr>
      </w:pPr>
    </w:p>
    <w:p w14:paraId="5141A297" w14:textId="77777777" w:rsidR="00C81A1B" w:rsidRDefault="00000000">
      <w:pPr>
        <w:ind w:firstLineChars="400" w:firstLine="896"/>
        <w:jc w:val="left"/>
        <w:rPr>
          <w:rFonts w:ascii="仿宋" w:eastAsia="仿宋" w:hAnsi="仿宋" w:cs="仿宋" w:hint="eastAsia"/>
          <w:szCs w:val="22"/>
        </w:rPr>
      </w:pPr>
      <w:r>
        <w:rPr>
          <w:rFonts w:ascii="仿宋" w:eastAsia="仿宋" w:hAnsi="仿宋" w:cs="仿宋" w:hint="eastAsia"/>
          <w:szCs w:val="22"/>
        </w:rPr>
        <w:t>供应商：                       法定代表人（或法定代表人授权代表）或自然人：</w:t>
      </w:r>
    </w:p>
    <w:p w14:paraId="5E0749D4" w14:textId="77777777" w:rsidR="00C81A1B" w:rsidRDefault="00000000">
      <w:pPr>
        <w:ind w:firstLineChars="400" w:firstLine="896"/>
        <w:jc w:val="left"/>
        <w:rPr>
          <w:rFonts w:ascii="仿宋" w:eastAsia="仿宋" w:hAnsi="仿宋" w:cs="仿宋" w:hint="eastAsia"/>
          <w:szCs w:val="22"/>
        </w:rPr>
      </w:pPr>
      <w:r>
        <w:rPr>
          <w:rFonts w:ascii="仿宋" w:eastAsia="仿宋" w:hAnsi="仿宋" w:cs="仿宋" w:hint="eastAsia"/>
          <w:szCs w:val="22"/>
        </w:rPr>
        <w:t>（供应商公章）</w:t>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t>（签署或盖章）</w:t>
      </w:r>
    </w:p>
    <w:p w14:paraId="58A83516" w14:textId="77777777" w:rsidR="00C81A1B" w:rsidRDefault="00000000">
      <w:pPr>
        <w:ind w:firstLineChars="400" w:firstLine="896"/>
        <w:jc w:val="left"/>
        <w:rPr>
          <w:rFonts w:ascii="仿宋" w:eastAsia="仿宋" w:hAnsi="仿宋" w:cs="仿宋" w:hint="eastAsia"/>
          <w:szCs w:val="22"/>
        </w:rPr>
      </w:pP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t xml:space="preserve"> 年   月   日 </w:t>
      </w:r>
    </w:p>
    <w:p w14:paraId="48097C7C"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注：</w:t>
      </w:r>
    </w:p>
    <w:p w14:paraId="2EF985AD"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1.本表即为对本项目“第三篇 公开比选项目商务需求”中所列条款进行比较和响应，应逐条如实填写，“商务应答”中必须列出具体数值或内容。如供应商未应答或只注明“符合”、“满足”等类似无具体数值或内容的表述，视为不满足相应条款；</w:t>
      </w:r>
    </w:p>
    <w:p w14:paraId="358A1584"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2.该表必须按照公开比选通知书要求逐条如实填写，根据响应情况在“差异说明”项填写正偏离或负偏离及原因，完全符合的填写“无差异”；</w:t>
      </w:r>
    </w:p>
    <w:p w14:paraId="0D68305D"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3.该表可扩展。</w:t>
      </w:r>
    </w:p>
    <w:p w14:paraId="7114173B" w14:textId="77777777" w:rsidR="00C81A1B" w:rsidRDefault="00000000">
      <w:pPr>
        <w:ind w:firstLine="448"/>
        <w:rPr>
          <w:rFonts w:ascii="仿宋" w:eastAsia="仿宋" w:hAnsi="仿宋" w:cs="仿宋" w:hint="eastAsia"/>
          <w:szCs w:val="22"/>
        </w:rPr>
        <w:sectPr w:rsidR="00C81A1B">
          <w:pgSz w:w="11907" w:h="16840"/>
          <w:pgMar w:top="1134" w:right="1191" w:bottom="1134" w:left="1304" w:header="794" w:footer="992" w:gutter="0"/>
          <w:cols w:space="720"/>
          <w:docGrid w:type="linesAndChars" w:linePitch="392" w:charSpace="-3258"/>
        </w:sectPr>
      </w:pPr>
      <w:r>
        <w:rPr>
          <w:rFonts w:ascii="仿宋" w:eastAsia="仿宋" w:hAnsi="仿宋" w:cs="仿宋" w:hint="eastAsia"/>
          <w:szCs w:val="22"/>
        </w:rPr>
        <w:br w:type="page"/>
      </w:r>
      <w:r>
        <w:rPr>
          <w:rFonts w:ascii="仿宋" w:eastAsia="仿宋" w:hAnsi="仿宋" w:cs="仿宋" w:hint="eastAsia"/>
          <w:szCs w:val="22"/>
        </w:rPr>
        <w:lastRenderedPageBreak/>
        <w:t>（三）其他响应公开比选通知书提供的商务文件</w:t>
      </w:r>
      <w:bookmarkStart w:id="895" w:name="_Toc3706"/>
    </w:p>
    <w:p w14:paraId="2ACC1C29" w14:textId="77777777" w:rsidR="00C81A1B" w:rsidRDefault="00000000">
      <w:pPr>
        <w:pStyle w:val="20"/>
        <w:spacing w:before="196" w:afterLines="50" w:after="196"/>
        <w:ind w:firstLineChars="0" w:firstLine="0"/>
        <w:rPr>
          <w:rFonts w:ascii="仿宋" w:eastAsia="仿宋" w:hAnsi="仿宋" w:cs="仿宋" w:hint="eastAsia"/>
        </w:rPr>
      </w:pPr>
      <w:bookmarkStart w:id="896" w:name="_Toc6335"/>
      <w:bookmarkStart w:id="897" w:name="_Toc31375"/>
      <w:bookmarkStart w:id="898" w:name="_Toc12558"/>
      <w:bookmarkStart w:id="899" w:name="_Toc24063"/>
      <w:bookmarkStart w:id="900" w:name="_Toc9110"/>
      <w:bookmarkStart w:id="901" w:name="_Toc18599"/>
      <w:bookmarkStart w:id="902" w:name="_Toc4112"/>
      <w:bookmarkStart w:id="903" w:name="_Toc30570"/>
      <w:bookmarkStart w:id="904" w:name="_Toc14995"/>
      <w:bookmarkStart w:id="905" w:name="_Toc5354"/>
      <w:bookmarkStart w:id="906" w:name="_Toc32443"/>
      <w:bookmarkStart w:id="907" w:name="_Toc7332"/>
      <w:bookmarkStart w:id="908" w:name="_Toc24525"/>
      <w:bookmarkStart w:id="909" w:name="_Toc13194"/>
      <w:bookmarkStart w:id="910" w:name="_Toc63600448"/>
      <w:bookmarkStart w:id="911" w:name="_Toc17512"/>
      <w:bookmarkStart w:id="912" w:name="_Toc19566"/>
      <w:bookmarkStart w:id="913" w:name="_Toc4259"/>
      <w:bookmarkStart w:id="914" w:name="_Toc17346"/>
      <w:bookmarkStart w:id="915" w:name="_Toc16629"/>
      <w:bookmarkStart w:id="916" w:name="_Toc30982"/>
      <w:bookmarkStart w:id="917" w:name="_Toc10864"/>
      <w:bookmarkStart w:id="918" w:name="_Toc26295"/>
      <w:bookmarkStart w:id="919" w:name="_Toc29406"/>
      <w:bookmarkStart w:id="920" w:name="_Toc21990"/>
      <w:bookmarkStart w:id="921" w:name="_Toc330"/>
      <w:bookmarkEnd w:id="895"/>
      <w:r>
        <w:rPr>
          <w:rFonts w:ascii="仿宋" w:eastAsia="仿宋" w:hAnsi="仿宋" w:cs="仿宋" w:hint="eastAsia"/>
        </w:rPr>
        <w:lastRenderedPageBreak/>
        <w:t>四、资格文件</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73610FC2"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（一）法人营业执照（副本）或事业单位法人证书（副本）或个体工商户营业执照或有效的自然人身份证明或社会团体法人登记证书（提供复印件）</w:t>
      </w:r>
    </w:p>
    <w:p w14:paraId="6DA66E86" w14:textId="77777777" w:rsidR="00C81A1B" w:rsidRDefault="00C81A1B">
      <w:pPr>
        <w:ind w:firstLine="448"/>
      </w:pPr>
    </w:p>
    <w:p w14:paraId="24EAFDFF" w14:textId="77777777" w:rsidR="00C81A1B" w:rsidRDefault="00C81A1B">
      <w:pPr>
        <w:ind w:firstLine="448"/>
      </w:pPr>
    </w:p>
    <w:p w14:paraId="661EE817" w14:textId="77777777" w:rsidR="00C81A1B" w:rsidRDefault="00000000">
      <w:pPr>
        <w:spacing w:beforeLines="100" w:before="392" w:afterLines="100" w:after="392"/>
        <w:ind w:firstLineChars="0" w:firstLine="0"/>
        <w:jc w:val="center"/>
        <w:rPr>
          <w:rFonts w:ascii="仿宋" w:eastAsia="仿宋" w:hAnsi="仿宋" w:cs="仿宋" w:hint="eastAsia"/>
          <w:szCs w:val="22"/>
        </w:rPr>
      </w:pPr>
      <w:r>
        <w:rPr>
          <w:rFonts w:ascii="仿宋" w:eastAsia="仿宋" w:hAnsi="仿宋" w:cs="仿宋" w:hint="eastAsia"/>
          <w:szCs w:val="22"/>
        </w:rPr>
        <w:br w:type="page"/>
      </w:r>
      <w:r>
        <w:rPr>
          <w:rFonts w:ascii="仿宋" w:eastAsia="仿宋" w:hAnsi="仿宋" w:cs="仿宋" w:hint="eastAsia"/>
          <w:szCs w:val="22"/>
        </w:rPr>
        <w:lastRenderedPageBreak/>
        <w:t>（二）法定代表人身份证明书（格式）</w:t>
      </w:r>
    </w:p>
    <w:p w14:paraId="4ABAACFF" w14:textId="77777777" w:rsidR="00C81A1B" w:rsidRDefault="00C81A1B">
      <w:pPr>
        <w:ind w:firstLine="448"/>
        <w:rPr>
          <w:rFonts w:ascii="仿宋" w:eastAsia="仿宋" w:hAnsi="仿宋" w:cs="仿宋" w:hint="eastAsia"/>
          <w:szCs w:val="22"/>
        </w:rPr>
      </w:pPr>
    </w:p>
    <w:p w14:paraId="768B8907" w14:textId="77777777" w:rsidR="00C81A1B" w:rsidRDefault="00000000">
      <w:pPr>
        <w:ind w:firstLine="448"/>
        <w:rPr>
          <w:rFonts w:ascii="仿宋" w:eastAsia="仿宋" w:hAnsi="仿宋" w:cs="仿宋" w:hint="eastAsia"/>
          <w:szCs w:val="22"/>
          <w:u w:val="single"/>
        </w:rPr>
      </w:pPr>
      <w:r>
        <w:rPr>
          <w:rFonts w:ascii="仿宋" w:eastAsia="仿宋" w:hAnsi="仿宋" w:cs="仿宋" w:hint="eastAsia"/>
          <w:szCs w:val="22"/>
        </w:rPr>
        <w:t>项目名称：</w:t>
      </w:r>
      <w:r>
        <w:rPr>
          <w:rFonts w:ascii="仿宋" w:eastAsia="仿宋" w:hAnsi="仿宋" w:cs="仿宋" w:hint="eastAsia"/>
          <w:szCs w:val="22"/>
          <w:u w:val="single"/>
        </w:rPr>
        <w:t xml:space="preserve">                        </w:t>
      </w:r>
    </w:p>
    <w:p w14:paraId="6214BBF0" w14:textId="77777777" w:rsidR="00C81A1B" w:rsidRDefault="00C81A1B">
      <w:pPr>
        <w:ind w:firstLine="448"/>
        <w:rPr>
          <w:rFonts w:ascii="仿宋" w:eastAsia="仿宋" w:hAnsi="仿宋" w:cs="仿宋" w:hint="eastAsia"/>
          <w:szCs w:val="22"/>
        </w:rPr>
      </w:pPr>
    </w:p>
    <w:p w14:paraId="507AE3B1"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致：</w:t>
      </w:r>
      <w:r>
        <w:rPr>
          <w:rFonts w:ascii="仿宋" w:eastAsia="仿宋" w:hAnsi="仿宋" w:cs="仿宋" w:hint="eastAsia"/>
          <w:szCs w:val="22"/>
          <w:u w:val="single"/>
        </w:rPr>
        <w:t xml:space="preserve">                        </w:t>
      </w:r>
      <w:r>
        <w:rPr>
          <w:rFonts w:ascii="仿宋" w:eastAsia="仿宋" w:hAnsi="仿宋" w:cs="仿宋" w:hint="eastAsia"/>
          <w:szCs w:val="22"/>
        </w:rPr>
        <w:t>（采购人名称）</w:t>
      </w:r>
    </w:p>
    <w:p w14:paraId="157DE0A9" w14:textId="77777777" w:rsidR="00C81A1B" w:rsidRDefault="00000000">
      <w:pPr>
        <w:ind w:firstLine="448"/>
        <w:rPr>
          <w:rFonts w:ascii="仿宋" w:eastAsia="仿宋" w:hAnsi="仿宋" w:cs="仿宋" w:hint="eastAsia"/>
          <w:szCs w:val="22"/>
        </w:rPr>
      </w:pPr>
      <w:r>
        <w:rPr>
          <w:rFonts w:ascii="仿宋" w:eastAsia="仿宋" w:hAnsi="仿宋" w:cs="仿宋" w:hint="eastAsia"/>
          <w:szCs w:val="22"/>
          <w:u w:val="single"/>
        </w:rPr>
        <w:t xml:space="preserve">                        </w:t>
      </w:r>
      <w:r>
        <w:rPr>
          <w:rFonts w:ascii="仿宋" w:eastAsia="仿宋" w:hAnsi="仿宋" w:cs="仿宋" w:hint="eastAsia"/>
          <w:szCs w:val="22"/>
        </w:rPr>
        <w:t>（法定代表人姓名）在</w:t>
      </w:r>
      <w:r>
        <w:rPr>
          <w:rFonts w:ascii="仿宋" w:eastAsia="仿宋" w:hAnsi="仿宋" w:cs="仿宋" w:hint="eastAsia"/>
          <w:szCs w:val="22"/>
          <w:u w:val="single"/>
        </w:rPr>
        <w:t xml:space="preserve">                        </w:t>
      </w:r>
      <w:r>
        <w:rPr>
          <w:rFonts w:ascii="仿宋" w:eastAsia="仿宋" w:hAnsi="仿宋" w:cs="仿宋" w:hint="eastAsia"/>
          <w:szCs w:val="22"/>
        </w:rPr>
        <w:t>（供应商名称）任</w:t>
      </w:r>
      <w:r>
        <w:rPr>
          <w:rFonts w:ascii="仿宋" w:eastAsia="仿宋" w:hAnsi="仿宋" w:cs="仿宋" w:hint="eastAsia"/>
          <w:szCs w:val="22"/>
          <w:u w:val="single"/>
        </w:rPr>
        <w:t xml:space="preserve">            </w:t>
      </w:r>
      <w:r>
        <w:rPr>
          <w:rFonts w:ascii="仿宋" w:eastAsia="仿宋" w:hAnsi="仿宋" w:cs="仿宋" w:hint="eastAsia"/>
          <w:szCs w:val="22"/>
        </w:rPr>
        <w:t>（职务名称）职务，是</w:t>
      </w:r>
      <w:r>
        <w:rPr>
          <w:rFonts w:ascii="仿宋" w:eastAsia="仿宋" w:hAnsi="仿宋" w:cs="仿宋" w:hint="eastAsia"/>
          <w:szCs w:val="22"/>
          <w:u w:val="single"/>
        </w:rPr>
        <w:t xml:space="preserve">                        </w:t>
      </w:r>
      <w:r>
        <w:rPr>
          <w:rFonts w:ascii="仿宋" w:eastAsia="仿宋" w:hAnsi="仿宋" w:cs="仿宋" w:hint="eastAsia"/>
          <w:szCs w:val="22"/>
        </w:rPr>
        <w:t>（供应商名称）的法定代表人。</w:t>
      </w:r>
    </w:p>
    <w:p w14:paraId="19206154" w14:textId="77777777" w:rsidR="00C81A1B" w:rsidRDefault="00C81A1B">
      <w:pPr>
        <w:ind w:firstLine="448"/>
        <w:rPr>
          <w:rFonts w:ascii="仿宋" w:eastAsia="仿宋" w:hAnsi="仿宋" w:cs="仿宋" w:hint="eastAsia"/>
          <w:szCs w:val="22"/>
        </w:rPr>
      </w:pPr>
    </w:p>
    <w:p w14:paraId="0A429442"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特此证明。</w:t>
      </w:r>
    </w:p>
    <w:p w14:paraId="373E590E" w14:textId="77777777" w:rsidR="00C81A1B" w:rsidRDefault="00C81A1B">
      <w:pPr>
        <w:ind w:firstLine="448"/>
        <w:rPr>
          <w:rFonts w:ascii="仿宋" w:eastAsia="仿宋" w:hAnsi="仿宋" w:cs="仿宋" w:hint="eastAsia"/>
          <w:szCs w:val="22"/>
        </w:rPr>
      </w:pPr>
    </w:p>
    <w:p w14:paraId="6DEB46F3" w14:textId="77777777" w:rsidR="00C81A1B" w:rsidRDefault="00000000">
      <w:pPr>
        <w:ind w:rightChars="500" w:right="1120" w:firstLineChars="0" w:firstLine="0"/>
        <w:jc w:val="right"/>
        <w:rPr>
          <w:rFonts w:ascii="仿宋" w:eastAsia="仿宋" w:hAnsi="仿宋" w:cs="仿宋" w:hint="eastAsia"/>
          <w:szCs w:val="22"/>
        </w:rPr>
      </w:pPr>
      <w:r>
        <w:rPr>
          <w:rFonts w:ascii="仿宋" w:eastAsia="仿宋" w:hAnsi="仿宋" w:cs="仿宋" w:hint="eastAsia"/>
          <w:szCs w:val="22"/>
        </w:rPr>
        <w:t>（供应商公章）</w:t>
      </w:r>
    </w:p>
    <w:p w14:paraId="760DC273" w14:textId="77777777" w:rsidR="00C81A1B" w:rsidRDefault="00C81A1B">
      <w:pPr>
        <w:ind w:rightChars="500" w:right="1120" w:firstLine="448"/>
        <w:jc w:val="right"/>
        <w:rPr>
          <w:rFonts w:ascii="仿宋" w:eastAsia="仿宋" w:hAnsi="仿宋" w:cs="仿宋" w:hint="eastAsia"/>
          <w:szCs w:val="22"/>
          <w:lang w:val="zh-CN"/>
        </w:rPr>
      </w:pPr>
    </w:p>
    <w:p w14:paraId="08E99E75" w14:textId="77777777" w:rsidR="00C81A1B" w:rsidRDefault="00000000">
      <w:pPr>
        <w:ind w:rightChars="550" w:right="1233" w:firstLineChars="0" w:firstLine="0"/>
        <w:jc w:val="right"/>
        <w:rPr>
          <w:rFonts w:ascii="仿宋" w:eastAsia="仿宋" w:hAnsi="仿宋" w:cs="仿宋" w:hint="eastAsia"/>
          <w:szCs w:val="22"/>
        </w:rPr>
      </w:pPr>
      <w:r>
        <w:rPr>
          <w:rFonts w:ascii="仿宋" w:eastAsia="仿宋" w:hAnsi="仿宋" w:cs="仿宋" w:hint="eastAsia"/>
          <w:szCs w:val="22"/>
        </w:rPr>
        <w:t xml:space="preserve">年   月   日 </w:t>
      </w:r>
    </w:p>
    <w:p w14:paraId="0570988B" w14:textId="77777777" w:rsidR="00C81A1B" w:rsidRDefault="00C81A1B">
      <w:pPr>
        <w:ind w:firstLine="448"/>
        <w:rPr>
          <w:rFonts w:ascii="仿宋" w:eastAsia="仿宋" w:hAnsi="仿宋" w:cs="仿宋" w:hint="eastAsia"/>
          <w:szCs w:val="22"/>
        </w:rPr>
      </w:pPr>
    </w:p>
    <w:p w14:paraId="4B98BC26"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法定代表人电话：XXXXXXX      电子邮箱：XXXXXX@XXXXX（若授权他人办理并签署响应文件的可不填写）</w:t>
      </w:r>
    </w:p>
    <w:p w14:paraId="3D76EBBA" w14:textId="77777777" w:rsidR="00C81A1B" w:rsidRDefault="00C81A1B">
      <w:pPr>
        <w:ind w:firstLine="448"/>
        <w:rPr>
          <w:rFonts w:ascii="仿宋" w:eastAsia="仿宋" w:hAnsi="仿宋" w:cs="仿宋" w:hint="eastAsia"/>
          <w:szCs w:val="22"/>
        </w:rPr>
      </w:pPr>
    </w:p>
    <w:p w14:paraId="163E03F5"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（附：法定代表人身份证</w:t>
      </w:r>
      <w:r>
        <w:rPr>
          <w:rFonts w:ascii="方正仿宋_GBK" w:eastAsia="方正仿宋_GBK" w:hAnsi="仿宋" w:hint="eastAsia"/>
        </w:rPr>
        <w:t>正反面</w:t>
      </w:r>
      <w:r>
        <w:rPr>
          <w:rFonts w:ascii="仿宋" w:eastAsia="仿宋" w:hAnsi="仿宋" w:cs="仿宋" w:hint="eastAsia"/>
          <w:szCs w:val="22"/>
        </w:rPr>
        <w:t>复印件）</w:t>
      </w:r>
    </w:p>
    <w:p w14:paraId="642A891F" w14:textId="77777777" w:rsidR="00C81A1B" w:rsidRDefault="00C81A1B">
      <w:pPr>
        <w:ind w:firstLine="448"/>
        <w:rPr>
          <w:rFonts w:ascii="仿宋" w:eastAsia="仿宋" w:hAnsi="仿宋" w:cs="仿宋" w:hint="eastAsia"/>
          <w:szCs w:val="22"/>
        </w:rPr>
      </w:pPr>
    </w:p>
    <w:p w14:paraId="4EDB502A" w14:textId="77777777" w:rsidR="00C81A1B" w:rsidRDefault="00C81A1B">
      <w:pPr>
        <w:ind w:firstLine="448"/>
        <w:rPr>
          <w:rFonts w:ascii="仿宋" w:eastAsia="仿宋" w:hAnsi="仿宋" w:cs="仿宋" w:hint="eastAsia"/>
          <w:szCs w:val="22"/>
        </w:rPr>
      </w:pPr>
    </w:p>
    <w:p w14:paraId="4E9F364C" w14:textId="77777777" w:rsidR="00C81A1B" w:rsidRDefault="00C81A1B">
      <w:pPr>
        <w:ind w:firstLine="448"/>
        <w:rPr>
          <w:rFonts w:ascii="仿宋" w:eastAsia="仿宋" w:hAnsi="仿宋" w:cs="仿宋" w:hint="eastAsia"/>
          <w:szCs w:val="22"/>
        </w:rPr>
      </w:pPr>
    </w:p>
    <w:p w14:paraId="4CF2CFAF" w14:textId="77777777" w:rsidR="00C81A1B" w:rsidRDefault="00C81A1B">
      <w:pPr>
        <w:ind w:firstLine="448"/>
        <w:rPr>
          <w:rFonts w:ascii="仿宋" w:eastAsia="仿宋" w:hAnsi="仿宋" w:cs="仿宋" w:hint="eastAsia"/>
          <w:szCs w:val="22"/>
        </w:rPr>
      </w:pPr>
    </w:p>
    <w:p w14:paraId="1A1650C2" w14:textId="77777777" w:rsidR="00C81A1B" w:rsidRDefault="00C81A1B">
      <w:pPr>
        <w:ind w:firstLine="448"/>
        <w:rPr>
          <w:rFonts w:ascii="仿宋" w:eastAsia="仿宋" w:hAnsi="仿宋" w:cs="仿宋" w:hint="eastAsia"/>
          <w:szCs w:val="22"/>
        </w:rPr>
      </w:pPr>
    </w:p>
    <w:p w14:paraId="6524D055" w14:textId="77777777" w:rsidR="00C81A1B" w:rsidRDefault="00C81A1B">
      <w:pPr>
        <w:ind w:firstLine="448"/>
        <w:rPr>
          <w:rFonts w:ascii="仿宋" w:eastAsia="仿宋" w:hAnsi="仿宋" w:cs="仿宋" w:hint="eastAsia"/>
          <w:szCs w:val="22"/>
        </w:rPr>
      </w:pPr>
    </w:p>
    <w:p w14:paraId="50592D03" w14:textId="77777777" w:rsidR="00C81A1B" w:rsidRDefault="00000000">
      <w:pPr>
        <w:spacing w:beforeLines="100" w:before="392" w:afterLines="100" w:after="392"/>
        <w:ind w:firstLineChars="0" w:firstLine="0"/>
        <w:jc w:val="center"/>
        <w:rPr>
          <w:rFonts w:ascii="仿宋" w:eastAsia="仿宋" w:hAnsi="仿宋" w:cs="仿宋" w:hint="eastAsia"/>
          <w:szCs w:val="22"/>
        </w:rPr>
      </w:pPr>
      <w:r>
        <w:rPr>
          <w:rFonts w:ascii="仿宋" w:eastAsia="仿宋" w:hAnsi="仿宋" w:cs="仿宋" w:hint="eastAsia"/>
          <w:szCs w:val="22"/>
        </w:rPr>
        <w:br w:type="page"/>
      </w:r>
      <w:r>
        <w:rPr>
          <w:rFonts w:ascii="仿宋" w:eastAsia="仿宋" w:hAnsi="仿宋" w:cs="仿宋" w:hint="eastAsia"/>
          <w:szCs w:val="22"/>
        </w:rPr>
        <w:lastRenderedPageBreak/>
        <w:t>（三）法定代表人授权委托书（格式）</w:t>
      </w:r>
    </w:p>
    <w:p w14:paraId="0820A7A8" w14:textId="77777777" w:rsidR="00C81A1B" w:rsidRDefault="00000000">
      <w:pPr>
        <w:ind w:firstLine="448"/>
        <w:rPr>
          <w:rFonts w:ascii="仿宋" w:eastAsia="仿宋" w:hAnsi="仿宋" w:cs="仿宋" w:hint="eastAsia"/>
          <w:szCs w:val="22"/>
          <w:u w:val="single"/>
        </w:rPr>
      </w:pPr>
      <w:r>
        <w:rPr>
          <w:rFonts w:ascii="仿宋" w:eastAsia="仿宋" w:hAnsi="仿宋" w:cs="仿宋" w:hint="eastAsia"/>
          <w:szCs w:val="22"/>
        </w:rPr>
        <w:t>项目名称：</w:t>
      </w:r>
      <w:r>
        <w:rPr>
          <w:rFonts w:ascii="仿宋" w:eastAsia="仿宋" w:hAnsi="仿宋" w:cs="仿宋" w:hint="eastAsia"/>
          <w:szCs w:val="22"/>
          <w:u w:val="single"/>
        </w:rPr>
        <w:t xml:space="preserve">                        </w:t>
      </w:r>
    </w:p>
    <w:p w14:paraId="67CC8A28"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致：</w:t>
      </w:r>
      <w:r>
        <w:rPr>
          <w:rFonts w:ascii="仿宋" w:eastAsia="仿宋" w:hAnsi="仿宋" w:cs="仿宋" w:hint="eastAsia"/>
          <w:szCs w:val="22"/>
          <w:u w:val="single"/>
        </w:rPr>
        <w:t xml:space="preserve">                        </w:t>
      </w:r>
      <w:r>
        <w:rPr>
          <w:rFonts w:ascii="仿宋" w:eastAsia="仿宋" w:hAnsi="仿宋" w:cs="仿宋" w:hint="eastAsia"/>
          <w:szCs w:val="22"/>
        </w:rPr>
        <w:t>（采购人名称）</w:t>
      </w:r>
    </w:p>
    <w:p w14:paraId="2CDD0E3A" w14:textId="77777777" w:rsidR="00C81A1B" w:rsidRDefault="00000000">
      <w:pPr>
        <w:ind w:firstLine="448"/>
        <w:rPr>
          <w:rFonts w:ascii="仿宋" w:eastAsia="仿宋" w:hAnsi="仿宋" w:cs="仿宋" w:hint="eastAsia"/>
          <w:szCs w:val="22"/>
        </w:rPr>
      </w:pPr>
      <w:r>
        <w:rPr>
          <w:rFonts w:ascii="仿宋" w:eastAsia="仿宋" w:hAnsi="仿宋" w:cs="仿宋" w:hint="eastAsia"/>
          <w:szCs w:val="22"/>
          <w:u w:val="single"/>
        </w:rPr>
        <w:t xml:space="preserve">                        </w:t>
      </w:r>
      <w:r>
        <w:rPr>
          <w:rFonts w:ascii="仿宋" w:eastAsia="仿宋" w:hAnsi="仿宋" w:cs="仿宋" w:hint="eastAsia"/>
          <w:szCs w:val="22"/>
        </w:rPr>
        <w:t>（供应商法定代表人名称）是</w:t>
      </w:r>
      <w:r>
        <w:rPr>
          <w:rFonts w:ascii="仿宋" w:eastAsia="仿宋" w:hAnsi="仿宋" w:cs="仿宋" w:hint="eastAsia"/>
          <w:szCs w:val="22"/>
          <w:u w:val="single"/>
        </w:rPr>
        <w:t xml:space="preserve">                        </w:t>
      </w:r>
      <w:r>
        <w:rPr>
          <w:rFonts w:ascii="仿宋" w:eastAsia="仿宋" w:hAnsi="仿宋" w:cs="仿宋" w:hint="eastAsia"/>
          <w:szCs w:val="22"/>
        </w:rPr>
        <w:t>（供应商名称）的法定代表人，特授权</w:t>
      </w:r>
      <w:r>
        <w:rPr>
          <w:rFonts w:ascii="仿宋" w:eastAsia="仿宋" w:hAnsi="仿宋" w:cs="仿宋" w:hint="eastAsia"/>
          <w:szCs w:val="22"/>
          <w:u w:val="single"/>
        </w:rPr>
        <w:t xml:space="preserve">                        </w:t>
      </w:r>
      <w:r>
        <w:rPr>
          <w:rFonts w:ascii="仿宋" w:eastAsia="仿宋" w:hAnsi="仿宋" w:cs="仿宋" w:hint="eastAsia"/>
          <w:szCs w:val="22"/>
        </w:rPr>
        <w:t>（被授权人姓名及身份证代码）代表我单位全权办理上述项目的公开比选响应、谈判、签约等具体工作，并签署全部有关文件、协议及合同。</w:t>
      </w:r>
    </w:p>
    <w:p w14:paraId="37779DEA"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我单位对被授权人的签署负全部责任。</w:t>
      </w:r>
    </w:p>
    <w:p w14:paraId="02F1E17E"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在撤消授权的书面通知以前，本授权书一直有效。被授权人在授权书有效期内签署的所有文件不因授权的撤消而失效。</w:t>
      </w:r>
    </w:p>
    <w:p w14:paraId="14645D31" w14:textId="77777777" w:rsidR="00C81A1B" w:rsidRDefault="00000000">
      <w:pPr>
        <w:ind w:firstLineChars="400" w:firstLine="896"/>
        <w:jc w:val="left"/>
        <w:rPr>
          <w:rFonts w:ascii="仿宋" w:eastAsia="仿宋" w:hAnsi="仿宋" w:cs="仿宋" w:hint="eastAsia"/>
          <w:szCs w:val="22"/>
        </w:rPr>
      </w:pPr>
      <w:r>
        <w:rPr>
          <w:rFonts w:ascii="仿宋" w:eastAsia="仿宋" w:hAnsi="仿宋" w:cs="仿宋" w:hint="eastAsia"/>
          <w:szCs w:val="22"/>
        </w:rPr>
        <w:t>被授权人：</w:t>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t>供应商法定代表人：</w:t>
      </w:r>
    </w:p>
    <w:p w14:paraId="6957E00A" w14:textId="77777777" w:rsidR="00C81A1B" w:rsidRDefault="00000000">
      <w:pPr>
        <w:ind w:firstLineChars="400" w:firstLine="896"/>
        <w:jc w:val="left"/>
        <w:rPr>
          <w:rFonts w:ascii="仿宋" w:eastAsia="仿宋" w:hAnsi="仿宋" w:cs="仿宋" w:hint="eastAsia"/>
          <w:szCs w:val="22"/>
        </w:rPr>
      </w:pPr>
      <w:r>
        <w:rPr>
          <w:rFonts w:ascii="仿宋" w:eastAsia="仿宋" w:hAnsi="仿宋" w:cs="仿宋" w:hint="eastAsia"/>
          <w:szCs w:val="22"/>
        </w:rPr>
        <w:t>（签署或盖章）</w:t>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t xml:space="preserve">  （签署或盖章）</w:t>
      </w:r>
    </w:p>
    <w:p w14:paraId="6B3ADC29" w14:textId="77777777" w:rsidR="00C81A1B" w:rsidRDefault="00000000">
      <w:pPr>
        <w:ind w:firstLineChars="400" w:firstLine="896"/>
        <w:jc w:val="left"/>
        <w:rPr>
          <w:rFonts w:ascii="仿宋" w:eastAsia="仿宋" w:hAnsi="仿宋" w:cs="仿宋" w:hint="eastAsia"/>
          <w:szCs w:val="22"/>
        </w:rPr>
      </w:pP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t xml:space="preserve">  （供应商公章） </w:t>
      </w:r>
    </w:p>
    <w:p w14:paraId="4C1D0CC0" w14:textId="77777777" w:rsidR="00C81A1B" w:rsidRDefault="00000000">
      <w:pPr>
        <w:ind w:firstLineChars="400" w:firstLine="896"/>
        <w:jc w:val="left"/>
        <w:rPr>
          <w:rFonts w:ascii="仿宋" w:eastAsia="仿宋" w:hAnsi="仿宋" w:cs="仿宋" w:hint="eastAsia"/>
          <w:szCs w:val="22"/>
        </w:rPr>
      </w:pP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r>
      <w:r>
        <w:rPr>
          <w:rFonts w:ascii="仿宋" w:eastAsia="仿宋" w:hAnsi="仿宋" w:cs="仿宋" w:hint="eastAsia"/>
          <w:szCs w:val="22"/>
        </w:rPr>
        <w:tab/>
        <w:t xml:space="preserve">   年   月   日 </w:t>
      </w:r>
    </w:p>
    <w:p w14:paraId="117F0555"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（附：</w:t>
      </w:r>
      <w:bookmarkStart w:id="922" w:name="_Hlk69975477"/>
      <w:r>
        <w:rPr>
          <w:rFonts w:ascii="仿宋" w:eastAsia="仿宋" w:hAnsi="仿宋" w:cs="仿宋" w:hint="eastAsia"/>
          <w:szCs w:val="22"/>
        </w:rPr>
        <w:t>被授权人</w:t>
      </w:r>
      <w:bookmarkEnd w:id="922"/>
      <w:r>
        <w:rPr>
          <w:rFonts w:ascii="仿宋" w:eastAsia="仿宋" w:hAnsi="仿宋" w:cs="仿宋" w:hint="eastAsia"/>
          <w:szCs w:val="22"/>
        </w:rPr>
        <w:t>身份证</w:t>
      </w:r>
      <w:r>
        <w:rPr>
          <w:rFonts w:ascii="仿宋" w:eastAsia="仿宋" w:hAnsi="仿宋" w:cs="仿宋" w:hint="eastAsia"/>
        </w:rPr>
        <w:t>正反面</w:t>
      </w:r>
      <w:r>
        <w:rPr>
          <w:rFonts w:ascii="仿宋" w:eastAsia="仿宋" w:hAnsi="仿宋" w:cs="仿宋" w:hint="eastAsia"/>
          <w:szCs w:val="22"/>
        </w:rPr>
        <w:t>复印件）</w:t>
      </w:r>
    </w:p>
    <w:p w14:paraId="50FC50B7" w14:textId="77777777" w:rsidR="00C81A1B" w:rsidRDefault="00C81A1B">
      <w:pPr>
        <w:ind w:firstLine="448"/>
        <w:rPr>
          <w:rFonts w:ascii="仿宋" w:eastAsia="仿宋" w:hAnsi="仿宋" w:cs="仿宋" w:hint="eastAsia"/>
          <w:szCs w:val="22"/>
        </w:rPr>
      </w:pPr>
    </w:p>
    <w:p w14:paraId="7AB15737" w14:textId="77777777" w:rsidR="00C81A1B" w:rsidRDefault="00C81A1B">
      <w:pPr>
        <w:ind w:firstLine="448"/>
        <w:rPr>
          <w:rFonts w:ascii="仿宋" w:eastAsia="仿宋" w:hAnsi="仿宋" w:cs="仿宋" w:hint="eastAsia"/>
          <w:szCs w:val="22"/>
        </w:rPr>
      </w:pPr>
    </w:p>
    <w:p w14:paraId="006BD7EA" w14:textId="77777777" w:rsidR="00C81A1B" w:rsidRDefault="00C81A1B">
      <w:pPr>
        <w:ind w:firstLine="448"/>
        <w:rPr>
          <w:rFonts w:ascii="仿宋" w:eastAsia="仿宋" w:hAnsi="仿宋" w:cs="仿宋" w:hint="eastAsia"/>
          <w:szCs w:val="22"/>
        </w:rPr>
      </w:pPr>
    </w:p>
    <w:p w14:paraId="4446D418" w14:textId="77777777" w:rsidR="00C81A1B" w:rsidRDefault="00C81A1B">
      <w:pPr>
        <w:ind w:firstLine="448"/>
        <w:rPr>
          <w:rFonts w:ascii="仿宋" w:eastAsia="仿宋" w:hAnsi="仿宋" w:cs="仿宋" w:hint="eastAsia"/>
          <w:szCs w:val="22"/>
        </w:rPr>
      </w:pPr>
    </w:p>
    <w:p w14:paraId="6C437D60" w14:textId="77777777" w:rsidR="00C81A1B" w:rsidRDefault="00C81A1B">
      <w:pPr>
        <w:ind w:firstLine="448"/>
        <w:rPr>
          <w:rFonts w:ascii="仿宋" w:eastAsia="仿宋" w:hAnsi="仿宋" w:cs="仿宋" w:hint="eastAsia"/>
          <w:szCs w:val="22"/>
        </w:rPr>
      </w:pPr>
    </w:p>
    <w:p w14:paraId="742DBD50" w14:textId="77777777" w:rsidR="00C81A1B" w:rsidRDefault="00C81A1B">
      <w:pPr>
        <w:ind w:firstLine="448"/>
        <w:rPr>
          <w:rFonts w:ascii="仿宋" w:eastAsia="仿宋" w:hAnsi="仿宋" w:cs="仿宋" w:hint="eastAsia"/>
          <w:szCs w:val="22"/>
        </w:rPr>
      </w:pPr>
    </w:p>
    <w:p w14:paraId="19C4A691"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被授权人电话：XXXXXXX     电子邮箱：XXXXXX@XXXXX（若法定代表人办理并签署响应文件的可不填写）</w:t>
      </w:r>
    </w:p>
    <w:p w14:paraId="2836CFEF"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注：</w:t>
      </w:r>
    </w:p>
    <w:p w14:paraId="59D3D3B2"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1.若为法定代表人办理并签署响应文件的，不提供此文件。</w:t>
      </w:r>
    </w:p>
    <w:p w14:paraId="2E6D45A2" w14:textId="77777777" w:rsidR="00C81A1B" w:rsidRDefault="00000000">
      <w:pPr>
        <w:spacing w:beforeLines="100" w:before="392" w:afterLines="100" w:after="392"/>
        <w:ind w:firstLineChars="0" w:firstLine="0"/>
        <w:jc w:val="left"/>
        <w:rPr>
          <w:rFonts w:ascii="仿宋" w:eastAsia="仿宋" w:hAnsi="仿宋" w:hint="eastAsia"/>
          <w:sz w:val="28"/>
          <w:szCs w:val="21"/>
        </w:rPr>
      </w:pPr>
      <w:r>
        <w:rPr>
          <w:rFonts w:ascii="仿宋" w:eastAsia="仿宋" w:hAnsi="仿宋" w:hint="eastAsia"/>
          <w:szCs w:val="24"/>
        </w:rPr>
        <w:lastRenderedPageBreak/>
        <w:t>（四）基本资格条件承诺函（格式）</w:t>
      </w:r>
    </w:p>
    <w:p w14:paraId="311515E5" w14:textId="77777777" w:rsidR="00C81A1B" w:rsidRDefault="00000000">
      <w:pPr>
        <w:ind w:firstLine="450"/>
        <w:jc w:val="center"/>
        <w:rPr>
          <w:rFonts w:ascii="仿宋" w:eastAsia="仿宋" w:hAnsi="仿宋" w:cs="仿宋" w:hint="eastAsia"/>
          <w:szCs w:val="24"/>
        </w:rPr>
      </w:pPr>
      <w:r>
        <w:rPr>
          <w:rFonts w:ascii="仿宋" w:eastAsia="仿宋" w:hAnsi="仿宋" w:cs="仿宋" w:hint="eastAsia"/>
          <w:b/>
          <w:bCs/>
          <w:szCs w:val="24"/>
        </w:rPr>
        <w:t>基本资格条件承诺函</w:t>
      </w:r>
    </w:p>
    <w:p w14:paraId="10F5B4F5" w14:textId="77777777" w:rsidR="00C81A1B" w:rsidRDefault="00C81A1B">
      <w:pPr>
        <w:tabs>
          <w:tab w:val="left" w:pos="6300"/>
        </w:tabs>
        <w:snapToGrid w:val="0"/>
        <w:spacing w:line="500" w:lineRule="exact"/>
        <w:ind w:firstLine="448"/>
        <w:rPr>
          <w:rFonts w:ascii="仿宋" w:eastAsia="仿宋" w:hAnsi="仿宋" w:cs="仿宋" w:hint="eastAsia"/>
          <w:szCs w:val="24"/>
        </w:rPr>
      </w:pPr>
    </w:p>
    <w:p w14:paraId="3D2BC869" w14:textId="77777777" w:rsidR="00C81A1B" w:rsidRDefault="00000000">
      <w:pPr>
        <w:tabs>
          <w:tab w:val="left" w:pos="6300"/>
        </w:tabs>
        <w:snapToGrid w:val="0"/>
        <w:spacing w:line="500" w:lineRule="exact"/>
        <w:ind w:firstLine="448"/>
        <w:rPr>
          <w:rFonts w:ascii="仿宋" w:eastAsia="仿宋" w:hAnsi="仿宋" w:cs="仿宋" w:hint="eastAsia"/>
          <w:szCs w:val="24"/>
        </w:rPr>
      </w:pPr>
      <w:r>
        <w:rPr>
          <w:rFonts w:ascii="仿宋" w:eastAsia="仿宋" w:hAnsi="仿宋" w:cs="仿宋" w:hint="eastAsia"/>
          <w:szCs w:val="24"/>
        </w:rPr>
        <w:t>项目名称：</w:t>
      </w:r>
      <w:r>
        <w:rPr>
          <w:rFonts w:ascii="仿宋" w:eastAsia="仿宋" w:hAnsi="仿宋" w:cs="仿宋" w:hint="eastAsia"/>
          <w:szCs w:val="24"/>
          <w:u w:val="single"/>
        </w:rPr>
        <w:t xml:space="preserve">                                                </w:t>
      </w:r>
    </w:p>
    <w:p w14:paraId="53B440D4" w14:textId="77777777" w:rsidR="00C81A1B" w:rsidRDefault="00C81A1B">
      <w:pPr>
        <w:tabs>
          <w:tab w:val="left" w:pos="6300"/>
        </w:tabs>
        <w:snapToGrid w:val="0"/>
        <w:spacing w:line="500" w:lineRule="exact"/>
        <w:ind w:firstLine="448"/>
        <w:rPr>
          <w:rFonts w:ascii="仿宋" w:eastAsia="仿宋" w:hAnsi="仿宋" w:cs="仿宋" w:hint="eastAsia"/>
          <w:szCs w:val="24"/>
        </w:rPr>
      </w:pPr>
    </w:p>
    <w:p w14:paraId="4527F94E"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致</w:t>
      </w:r>
      <w:r>
        <w:rPr>
          <w:rFonts w:ascii="仿宋" w:eastAsia="仿宋" w:hAnsi="仿宋" w:cs="仿宋" w:hint="eastAsia"/>
          <w:szCs w:val="24"/>
          <w:u w:val="single"/>
        </w:rPr>
        <w:t xml:space="preserve">                   </w:t>
      </w:r>
      <w:r>
        <w:rPr>
          <w:rFonts w:ascii="仿宋" w:eastAsia="仿宋" w:hAnsi="仿宋" w:cs="仿宋" w:hint="eastAsia"/>
          <w:szCs w:val="24"/>
        </w:rPr>
        <w:t>（采购人名称）：</w:t>
      </w:r>
    </w:p>
    <w:p w14:paraId="2993FB95" w14:textId="77777777" w:rsidR="00C81A1B" w:rsidRDefault="00000000">
      <w:pPr>
        <w:tabs>
          <w:tab w:val="left" w:pos="6300"/>
        </w:tabs>
        <w:snapToGrid w:val="0"/>
        <w:ind w:firstLine="448"/>
        <w:rPr>
          <w:rFonts w:ascii="仿宋" w:eastAsia="仿宋" w:hAnsi="仿宋" w:cs="仿宋" w:hint="eastAsia"/>
          <w:szCs w:val="24"/>
        </w:rPr>
      </w:pPr>
      <w:r>
        <w:rPr>
          <w:rFonts w:ascii="仿宋" w:eastAsia="仿宋" w:hAnsi="仿宋" w:cs="仿宋" w:hint="eastAsia"/>
          <w:szCs w:val="24"/>
        </w:rPr>
        <w:t xml:space="preserve">    </w:t>
      </w:r>
      <w:r>
        <w:rPr>
          <w:rFonts w:ascii="仿宋" w:eastAsia="仿宋" w:hAnsi="仿宋" w:cs="仿宋" w:hint="eastAsia"/>
          <w:szCs w:val="24"/>
          <w:u w:val="single"/>
        </w:rPr>
        <w:t xml:space="preserve">              </w:t>
      </w:r>
      <w:r>
        <w:rPr>
          <w:rFonts w:ascii="仿宋" w:eastAsia="仿宋" w:hAnsi="仿宋" w:cs="仿宋" w:hint="eastAsia"/>
          <w:szCs w:val="24"/>
        </w:rPr>
        <w:t>（供应商名称）郑重承诺：</w:t>
      </w:r>
    </w:p>
    <w:p w14:paraId="2D27393B"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54CB4574"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2.我方未列入在信用中国网站（www.creditchina.gov.cn）“失信被执行人”、“重大税收违法案件当事人名单”中，也未列入中国采购网（www.ccgp.gov.cn）“采购严重违法失信行为记录名单”中。</w:t>
      </w:r>
    </w:p>
    <w:p w14:paraId="153455C0"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3.我方在采购项目评审（评标）环节结束后，随时接受采购人、采购人的检查验证，配合提供相关证明材料，证明符合《中华人民共和国采购法》规定的供应商基本资格条件。</w:t>
      </w:r>
    </w:p>
    <w:p w14:paraId="13CA5BBA"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我方对以上承诺负全部法律责任。</w:t>
      </w:r>
    </w:p>
    <w:p w14:paraId="552DB228" w14:textId="77777777" w:rsidR="00C81A1B" w:rsidRDefault="00000000">
      <w:pPr>
        <w:ind w:firstLine="448"/>
        <w:rPr>
          <w:rFonts w:ascii="仿宋" w:eastAsia="仿宋" w:hAnsi="仿宋" w:cs="仿宋" w:hint="eastAsia"/>
          <w:szCs w:val="24"/>
        </w:rPr>
      </w:pPr>
      <w:r>
        <w:rPr>
          <w:rFonts w:ascii="仿宋" w:eastAsia="仿宋" w:hAnsi="仿宋" w:cs="仿宋" w:hint="eastAsia"/>
          <w:szCs w:val="24"/>
        </w:rPr>
        <w:t>特此承诺。</w:t>
      </w:r>
    </w:p>
    <w:p w14:paraId="55187C3A" w14:textId="77777777" w:rsidR="00C81A1B" w:rsidRDefault="00C81A1B">
      <w:pPr>
        <w:ind w:firstLine="448"/>
        <w:rPr>
          <w:rFonts w:ascii="仿宋" w:eastAsia="仿宋" w:hAnsi="仿宋" w:cs="仿宋" w:hint="eastAsia"/>
          <w:szCs w:val="24"/>
        </w:rPr>
      </w:pPr>
    </w:p>
    <w:p w14:paraId="276292CA" w14:textId="77777777" w:rsidR="00C81A1B" w:rsidRDefault="00C81A1B">
      <w:pPr>
        <w:ind w:firstLineChars="0" w:firstLine="0"/>
        <w:rPr>
          <w:rFonts w:ascii="仿宋" w:eastAsia="仿宋" w:hAnsi="仿宋" w:cs="仿宋" w:hint="eastAsia"/>
          <w:szCs w:val="24"/>
        </w:rPr>
      </w:pPr>
    </w:p>
    <w:p w14:paraId="0BA6216F" w14:textId="77777777" w:rsidR="00C81A1B" w:rsidRDefault="00C81A1B">
      <w:pPr>
        <w:ind w:firstLine="448"/>
        <w:rPr>
          <w:rFonts w:ascii="仿宋" w:eastAsia="仿宋" w:hAnsi="仿宋" w:cs="仿宋" w:hint="eastAsia"/>
          <w:szCs w:val="24"/>
        </w:rPr>
      </w:pPr>
    </w:p>
    <w:p w14:paraId="7F5D4ED3" w14:textId="77777777" w:rsidR="00C81A1B" w:rsidRDefault="00000000">
      <w:pPr>
        <w:wordWrap w:val="0"/>
        <w:ind w:firstLine="448"/>
        <w:jc w:val="right"/>
        <w:rPr>
          <w:rFonts w:ascii="仿宋" w:eastAsia="仿宋" w:hAnsi="仿宋" w:cs="仿宋" w:hint="eastAsia"/>
          <w:szCs w:val="24"/>
        </w:rPr>
      </w:pPr>
      <w:r>
        <w:rPr>
          <w:rFonts w:ascii="仿宋" w:eastAsia="仿宋" w:hAnsi="仿宋" w:cs="仿宋" w:hint="eastAsia"/>
          <w:szCs w:val="24"/>
        </w:rPr>
        <w:t xml:space="preserve">  （供应商公章）         </w:t>
      </w:r>
    </w:p>
    <w:p w14:paraId="39A5FB00" w14:textId="77777777" w:rsidR="00C81A1B" w:rsidRDefault="00C81A1B">
      <w:pPr>
        <w:ind w:firstLine="448"/>
        <w:jc w:val="right"/>
        <w:rPr>
          <w:rFonts w:ascii="仿宋" w:eastAsia="仿宋" w:hAnsi="仿宋" w:cs="仿宋" w:hint="eastAsia"/>
          <w:szCs w:val="24"/>
          <w:lang w:val="zh-CN"/>
        </w:rPr>
      </w:pPr>
    </w:p>
    <w:p w14:paraId="2F9AFCB4" w14:textId="77777777" w:rsidR="00C81A1B" w:rsidRDefault="00000000">
      <w:pPr>
        <w:ind w:firstLine="448"/>
        <w:jc w:val="center"/>
        <w:rPr>
          <w:rFonts w:ascii="仿宋" w:eastAsia="仿宋" w:hAnsi="仿宋" w:cs="仿宋" w:hint="eastAsia"/>
          <w:szCs w:val="22"/>
        </w:rPr>
      </w:pPr>
      <w:r>
        <w:rPr>
          <w:rFonts w:ascii="仿宋" w:eastAsia="仿宋" w:hAnsi="仿宋" w:cs="仿宋" w:hint="eastAsia"/>
          <w:szCs w:val="24"/>
        </w:rPr>
        <w:t xml:space="preserve">                                                    年   月   日          </w:t>
      </w:r>
    </w:p>
    <w:p w14:paraId="67DD46BA" w14:textId="77777777" w:rsidR="00C81A1B" w:rsidRDefault="00C81A1B">
      <w:pPr>
        <w:ind w:firstLine="448"/>
        <w:rPr>
          <w:rFonts w:ascii="仿宋" w:eastAsia="仿宋" w:hAnsi="仿宋" w:cs="仿宋" w:hint="eastAsia"/>
          <w:szCs w:val="22"/>
        </w:rPr>
      </w:pPr>
    </w:p>
    <w:p w14:paraId="2EEF3665"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br w:type="page"/>
      </w:r>
      <w:r>
        <w:rPr>
          <w:rFonts w:ascii="仿宋" w:eastAsia="仿宋" w:hAnsi="仿宋" w:cs="仿宋" w:hint="eastAsia"/>
          <w:szCs w:val="22"/>
        </w:rPr>
        <w:lastRenderedPageBreak/>
        <w:t>（五）特定资格条件证书或证明文件</w:t>
      </w:r>
    </w:p>
    <w:p w14:paraId="2A069EF4"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参选保证金打款回单</w:t>
      </w:r>
    </w:p>
    <w:p w14:paraId="5B0CBD72" w14:textId="77777777" w:rsidR="00C81A1B" w:rsidRDefault="00C81A1B">
      <w:pPr>
        <w:ind w:firstLine="448"/>
        <w:rPr>
          <w:rFonts w:ascii="仿宋" w:eastAsia="仿宋" w:hAnsi="仿宋" w:cs="仿宋" w:hint="eastAsia"/>
          <w:szCs w:val="22"/>
        </w:rPr>
      </w:pPr>
    </w:p>
    <w:p w14:paraId="12CCB135"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w:t>
      </w:r>
    </w:p>
    <w:p w14:paraId="51B6FC38" w14:textId="77777777" w:rsidR="00C81A1B" w:rsidRDefault="00C81A1B">
      <w:pPr>
        <w:pStyle w:val="a6"/>
        <w:ind w:firstLine="328"/>
      </w:pPr>
    </w:p>
    <w:p w14:paraId="73F6D27F" w14:textId="77777777" w:rsidR="00C81A1B" w:rsidRDefault="00000000">
      <w:pPr>
        <w:ind w:firstLine="448"/>
        <w:rPr>
          <w:rFonts w:ascii="仿宋" w:eastAsia="仿宋" w:hAnsi="仿宋" w:cs="仿宋" w:hint="eastAsia"/>
          <w:szCs w:val="22"/>
        </w:rPr>
      </w:pPr>
      <w:r>
        <w:rPr>
          <w:rFonts w:ascii="仿宋" w:eastAsia="仿宋" w:hAnsi="仿宋" w:cs="仿宋" w:hint="eastAsia"/>
          <w:szCs w:val="22"/>
        </w:rPr>
        <w:t>说明：供应商按“多证合一”登记制度办理营业执照的，税务登记证（副本）和社会保险登记证以供应商所提供的法人营业执照（副本）复印件为准。</w:t>
      </w:r>
    </w:p>
    <w:p w14:paraId="5EF65064" w14:textId="77777777" w:rsidR="00C81A1B" w:rsidRDefault="00C81A1B">
      <w:pPr>
        <w:ind w:firstLine="448"/>
        <w:rPr>
          <w:rFonts w:ascii="仿宋" w:eastAsia="仿宋" w:hAnsi="仿宋" w:cs="仿宋" w:hint="eastAsia"/>
          <w:szCs w:val="22"/>
        </w:rPr>
      </w:pPr>
    </w:p>
    <w:p w14:paraId="2A76E8B7" w14:textId="77777777" w:rsidR="00C81A1B" w:rsidRDefault="00C81A1B">
      <w:pPr>
        <w:ind w:firstLine="448"/>
        <w:rPr>
          <w:rFonts w:ascii="仿宋" w:eastAsia="仿宋" w:hAnsi="仿宋" w:cs="仿宋" w:hint="eastAsia"/>
          <w:szCs w:val="22"/>
        </w:rPr>
        <w:sectPr w:rsidR="00C81A1B">
          <w:pgSz w:w="11907" w:h="16840"/>
          <w:pgMar w:top="1134" w:right="1191" w:bottom="1134" w:left="1304" w:header="794" w:footer="992" w:gutter="0"/>
          <w:cols w:space="720"/>
          <w:docGrid w:type="linesAndChars" w:linePitch="392" w:charSpace="-3258"/>
        </w:sectPr>
      </w:pPr>
    </w:p>
    <w:p w14:paraId="2ECA8CE6" w14:textId="77777777" w:rsidR="00C81A1B" w:rsidRDefault="00000000">
      <w:pPr>
        <w:pStyle w:val="20"/>
        <w:spacing w:before="196" w:afterLines="50" w:after="196"/>
        <w:ind w:firstLine="530"/>
        <w:rPr>
          <w:rFonts w:ascii="仿宋" w:eastAsia="仿宋" w:hAnsi="仿宋" w:cs="仿宋" w:hint="eastAsia"/>
        </w:rPr>
      </w:pPr>
      <w:bookmarkStart w:id="923" w:name="_Toc28584"/>
      <w:bookmarkStart w:id="924" w:name="_Toc32713"/>
      <w:bookmarkStart w:id="925" w:name="_Toc24410"/>
      <w:bookmarkStart w:id="926" w:name="_Toc29726"/>
      <w:bookmarkStart w:id="927" w:name="_Toc24783"/>
      <w:bookmarkStart w:id="928" w:name="_Toc20390"/>
      <w:bookmarkStart w:id="929" w:name="_Toc29533"/>
      <w:bookmarkStart w:id="930" w:name="_Toc63600449"/>
      <w:bookmarkStart w:id="931" w:name="_Toc11496"/>
      <w:bookmarkStart w:id="932" w:name="_Toc12112"/>
      <w:bookmarkStart w:id="933" w:name="_Toc17674"/>
      <w:bookmarkStart w:id="934" w:name="_Toc24243"/>
      <w:bookmarkStart w:id="935" w:name="_Toc29904"/>
      <w:bookmarkStart w:id="936" w:name="_Toc2575"/>
      <w:bookmarkStart w:id="937" w:name="_Hlk63599965"/>
      <w:r>
        <w:rPr>
          <w:rFonts w:ascii="仿宋" w:eastAsia="仿宋" w:hAnsi="仿宋" w:cs="仿宋" w:hint="eastAsia"/>
        </w:rPr>
        <w:lastRenderedPageBreak/>
        <w:t>五、</w:t>
      </w:r>
      <w:bookmarkEnd w:id="923"/>
      <w:bookmarkEnd w:id="924"/>
      <w:bookmarkEnd w:id="925"/>
      <w:bookmarkEnd w:id="926"/>
      <w:bookmarkEnd w:id="927"/>
      <w:bookmarkEnd w:id="928"/>
      <w:bookmarkEnd w:id="929"/>
      <w:bookmarkEnd w:id="930"/>
      <w:bookmarkEnd w:id="931"/>
      <w:bookmarkEnd w:id="932"/>
      <w:bookmarkEnd w:id="933"/>
      <w:bookmarkEnd w:id="934"/>
      <w:bookmarkEnd w:id="935"/>
      <w:r>
        <w:rPr>
          <w:rFonts w:ascii="仿宋" w:eastAsia="仿宋" w:hAnsi="仿宋" w:cs="仿宋" w:hint="eastAsia"/>
        </w:rPr>
        <w:t>相关文件</w:t>
      </w:r>
      <w:bookmarkStart w:id="938" w:name="_Toc12674"/>
      <w:bookmarkStart w:id="939" w:name="_Toc21939"/>
      <w:bookmarkStart w:id="940" w:name="_Toc17902"/>
      <w:bookmarkStart w:id="941" w:name="_Toc29670"/>
      <w:bookmarkStart w:id="942" w:name="_Toc6977"/>
      <w:bookmarkStart w:id="943" w:name="_Toc25889"/>
      <w:bookmarkStart w:id="944" w:name="_Toc24074"/>
      <w:bookmarkStart w:id="945" w:name="_Toc26262"/>
      <w:bookmarkStart w:id="946" w:name="_Toc25764"/>
      <w:bookmarkStart w:id="947" w:name="_Toc4267"/>
      <w:bookmarkStart w:id="948" w:name="_Toc25284"/>
      <w:bookmarkEnd w:id="936"/>
      <w:bookmarkEnd w:id="937"/>
    </w:p>
    <w:p w14:paraId="2B8C13EB" w14:textId="77777777" w:rsidR="00C81A1B" w:rsidRDefault="00000000">
      <w:pPr>
        <w:spacing w:beforeLines="100" w:before="392" w:afterLines="100" w:after="392"/>
        <w:ind w:firstLineChars="0" w:firstLine="0"/>
        <w:jc w:val="center"/>
        <w:rPr>
          <w:rFonts w:ascii="仿宋" w:eastAsia="仿宋" w:hAnsi="仿宋" w:cs="仿宋" w:hint="eastAsia"/>
          <w:b/>
          <w:bCs/>
          <w:sz w:val="28"/>
          <w:szCs w:val="24"/>
        </w:rPr>
      </w:pPr>
      <w:bookmarkStart w:id="949" w:name="_Toc13338"/>
      <w:bookmarkStart w:id="950" w:name="_Toc13383"/>
      <w:bookmarkStart w:id="951" w:name="_Hlk63599996"/>
      <w:bookmarkStart w:id="952" w:name="_Toc15173"/>
      <w:bookmarkStart w:id="953" w:name="_Toc17840"/>
      <w:bookmarkStart w:id="954" w:name="_Toc2672"/>
      <w:bookmarkStart w:id="955" w:name="_Toc30377"/>
      <w:bookmarkStart w:id="956" w:name="_Toc2348"/>
      <w:bookmarkStart w:id="957" w:name="_Toc32352"/>
      <w:bookmarkStart w:id="958" w:name="_Toc14287"/>
      <w:bookmarkStart w:id="959" w:name="_Toc17401"/>
      <w:bookmarkStart w:id="960" w:name="_Toc2909"/>
      <w:bookmarkEnd w:id="938"/>
      <w:bookmarkEnd w:id="939"/>
      <w:bookmarkEnd w:id="940"/>
      <w:bookmarkEnd w:id="941"/>
      <w:bookmarkEnd w:id="942"/>
      <w:bookmarkEnd w:id="943"/>
      <w:bookmarkEnd w:id="944"/>
      <w:bookmarkEnd w:id="945"/>
      <w:bookmarkEnd w:id="946"/>
      <w:bookmarkEnd w:id="947"/>
      <w:bookmarkEnd w:id="948"/>
      <w:r>
        <w:rPr>
          <w:rFonts w:ascii="仿宋" w:eastAsia="仿宋" w:hAnsi="仿宋" w:cs="仿宋" w:hint="eastAsia"/>
          <w:b/>
          <w:bCs/>
          <w:sz w:val="28"/>
          <w:szCs w:val="24"/>
        </w:rPr>
        <w:t>响应文件收取确认回执单</w:t>
      </w:r>
      <w:bookmarkEnd w:id="949"/>
      <w:bookmarkEnd w:id="950"/>
      <w:bookmarkEnd w:id="951"/>
      <w:bookmarkEnd w:id="952"/>
      <w:bookmarkEnd w:id="953"/>
      <w:bookmarkEnd w:id="954"/>
      <w:bookmarkEnd w:id="955"/>
      <w:bookmarkEnd w:id="956"/>
      <w:bookmarkEnd w:id="957"/>
      <w:bookmarkEnd w:id="958"/>
      <w:bookmarkEnd w:id="959"/>
      <w:bookmarkEnd w:id="960"/>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877"/>
        <w:gridCol w:w="5477"/>
      </w:tblGrid>
      <w:tr w:rsidR="00C81A1B" w14:paraId="784581A1" w14:textId="77777777">
        <w:trPr>
          <w:trHeight w:val="1193"/>
          <w:jc w:val="center"/>
        </w:trPr>
        <w:tc>
          <w:tcPr>
            <w:tcW w:w="3877" w:type="dxa"/>
            <w:vAlign w:val="center"/>
          </w:tcPr>
          <w:p w14:paraId="37E4F956" w14:textId="77777777" w:rsidR="00C81A1B" w:rsidRDefault="00000000">
            <w:pPr>
              <w:ind w:firstLineChars="0" w:firstLine="0"/>
              <w:jc w:val="center"/>
              <w:rPr>
                <w:rFonts w:ascii="仿宋" w:eastAsia="仿宋" w:hAnsi="仿宋" w:cs="仿宋" w:hint="eastAsia"/>
                <w:szCs w:val="22"/>
              </w:rPr>
            </w:pPr>
            <w:r>
              <w:rPr>
                <w:rFonts w:ascii="仿宋" w:eastAsia="仿宋" w:hAnsi="仿宋" w:cs="仿宋" w:hint="eastAsia"/>
                <w:szCs w:val="22"/>
              </w:rPr>
              <w:t>项目名称</w:t>
            </w:r>
          </w:p>
        </w:tc>
        <w:tc>
          <w:tcPr>
            <w:tcW w:w="5477" w:type="dxa"/>
            <w:tcBorders>
              <w:right w:val="double" w:sz="4" w:space="0" w:color="auto"/>
            </w:tcBorders>
            <w:vAlign w:val="center"/>
          </w:tcPr>
          <w:p w14:paraId="663E1F59" w14:textId="77777777" w:rsidR="00C81A1B" w:rsidRDefault="00C81A1B">
            <w:pPr>
              <w:ind w:firstLineChars="0" w:firstLine="0"/>
              <w:jc w:val="center"/>
              <w:rPr>
                <w:rFonts w:ascii="仿宋" w:eastAsia="仿宋" w:hAnsi="仿宋" w:cs="仿宋" w:hint="eastAsia"/>
                <w:szCs w:val="22"/>
              </w:rPr>
            </w:pPr>
          </w:p>
        </w:tc>
      </w:tr>
      <w:tr w:rsidR="00C81A1B" w14:paraId="6B523276" w14:textId="77777777">
        <w:trPr>
          <w:trHeight w:val="1193"/>
          <w:jc w:val="center"/>
        </w:trPr>
        <w:tc>
          <w:tcPr>
            <w:tcW w:w="3877" w:type="dxa"/>
            <w:vAlign w:val="center"/>
          </w:tcPr>
          <w:p w14:paraId="1D8AF7B3" w14:textId="77777777" w:rsidR="00C81A1B" w:rsidRDefault="00000000">
            <w:pPr>
              <w:ind w:firstLineChars="0" w:firstLine="0"/>
              <w:jc w:val="center"/>
              <w:rPr>
                <w:rFonts w:ascii="仿宋" w:eastAsia="仿宋" w:hAnsi="仿宋" w:cs="仿宋" w:hint="eastAsia"/>
                <w:szCs w:val="22"/>
              </w:rPr>
            </w:pPr>
            <w:r>
              <w:rPr>
                <w:rFonts w:ascii="仿宋" w:eastAsia="仿宋" w:hAnsi="仿宋" w:cs="仿宋" w:hint="eastAsia"/>
                <w:szCs w:val="22"/>
              </w:rPr>
              <w:t>供应商名称</w:t>
            </w:r>
          </w:p>
        </w:tc>
        <w:tc>
          <w:tcPr>
            <w:tcW w:w="5477" w:type="dxa"/>
            <w:tcBorders>
              <w:right w:val="double" w:sz="4" w:space="0" w:color="auto"/>
            </w:tcBorders>
            <w:vAlign w:val="center"/>
          </w:tcPr>
          <w:p w14:paraId="774D4B64" w14:textId="77777777" w:rsidR="00C81A1B" w:rsidRDefault="00000000">
            <w:pPr>
              <w:ind w:firstLineChars="0" w:firstLine="0"/>
              <w:jc w:val="center"/>
              <w:rPr>
                <w:rFonts w:ascii="仿宋" w:eastAsia="仿宋" w:hAnsi="仿宋" w:cs="仿宋" w:hint="eastAsia"/>
                <w:szCs w:val="22"/>
              </w:rPr>
            </w:pPr>
            <w:r>
              <w:rPr>
                <w:rFonts w:ascii="仿宋" w:eastAsia="仿宋" w:hAnsi="仿宋" w:cs="仿宋" w:hint="eastAsia"/>
                <w:szCs w:val="22"/>
              </w:rPr>
              <w:t>（须加盖公章）</w:t>
            </w:r>
          </w:p>
        </w:tc>
      </w:tr>
      <w:tr w:rsidR="00C81A1B" w14:paraId="6BE0705F" w14:textId="77777777">
        <w:trPr>
          <w:trHeight w:val="1193"/>
          <w:jc w:val="center"/>
        </w:trPr>
        <w:tc>
          <w:tcPr>
            <w:tcW w:w="3877" w:type="dxa"/>
            <w:vAlign w:val="center"/>
          </w:tcPr>
          <w:p w14:paraId="4B66D1E0" w14:textId="77777777" w:rsidR="00C81A1B" w:rsidRDefault="00000000">
            <w:pPr>
              <w:ind w:firstLineChars="0" w:firstLine="0"/>
              <w:jc w:val="center"/>
              <w:rPr>
                <w:rFonts w:ascii="仿宋" w:eastAsia="仿宋" w:hAnsi="仿宋" w:cs="仿宋" w:hint="eastAsia"/>
                <w:szCs w:val="22"/>
              </w:rPr>
            </w:pPr>
            <w:r>
              <w:rPr>
                <w:rFonts w:ascii="仿宋" w:eastAsia="仿宋" w:hAnsi="仿宋" w:cs="仿宋" w:hint="eastAsia"/>
                <w:szCs w:val="22"/>
              </w:rPr>
              <w:t>供应商法定代表人或授权代表姓名</w:t>
            </w:r>
          </w:p>
        </w:tc>
        <w:tc>
          <w:tcPr>
            <w:tcW w:w="5477" w:type="dxa"/>
            <w:tcBorders>
              <w:right w:val="double" w:sz="4" w:space="0" w:color="auto"/>
            </w:tcBorders>
            <w:vAlign w:val="center"/>
          </w:tcPr>
          <w:p w14:paraId="428E65B4" w14:textId="77777777" w:rsidR="00C81A1B" w:rsidRDefault="00C81A1B">
            <w:pPr>
              <w:ind w:firstLineChars="0" w:firstLine="0"/>
              <w:jc w:val="center"/>
              <w:rPr>
                <w:rFonts w:ascii="仿宋" w:eastAsia="仿宋" w:hAnsi="仿宋" w:cs="仿宋" w:hint="eastAsia"/>
                <w:szCs w:val="22"/>
              </w:rPr>
            </w:pPr>
          </w:p>
        </w:tc>
      </w:tr>
      <w:tr w:rsidR="00C81A1B" w14:paraId="2F82C2E4" w14:textId="77777777">
        <w:trPr>
          <w:trHeight w:val="1193"/>
          <w:jc w:val="center"/>
        </w:trPr>
        <w:tc>
          <w:tcPr>
            <w:tcW w:w="3877" w:type="dxa"/>
            <w:vAlign w:val="center"/>
          </w:tcPr>
          <w:p w14:paraId="1C43DF61" w14:textId="77777777" w:rsidR="00C81A1B" w:rsidRDefault="00000000">
            <w:pPr>
              <w:ind w:firstLineChars="0" w:firstLine="0"/>
              <w:jc w:val="center"/>
              <w:rPr>
                <w:rFonts w:ascii="仿宋" w:eastAsia="仿宋" w:hAnsi="仿宋" w:cs="仿宋" w:hint="eastAsia"/>
                <w:szCs w:val="22"/>
              </w:rPr>
            </w:pPr>
            <w:r>
              <w:rPr>
                <w:rFonts w:ascii="仿宋" w:eastAsia="仿宋" w:hAnsi="仿宋" w:cs="仿宋" w:hint="eastAsia"/>
                <w:szCs w:val="22"/>
              </w:rPr>
              <w:t>供应商法定代表人或授权代表人联系电话</w:t>
            </w:r>
          </w:p>
        </w:tc>
        <w:tc>
          <w:tcPr>
            <w:tcW w:w="5477" w:type="dxa"/>
            <w:tcBorders>
              <w:right w:val="double" w:sz="4" w:space="0" w:color="auto"/>
            </w:tcBorders>
            <w:vAlign w:val="center"/>
          </w:tcPr>
          <w:p w14:paraId="72DD513F" w14:textId="77777777" w:rsidR="00C81A1B" w:rsidRDefault="00C81A1B">
            <w:pPr>
              <w:ind w:firstLineChars="0" w:firstLine="0"/>
              <w:jc w:val="center"/>
              <w:rPr>
                <w:rFonts w:ascii="仿宋" w:eastAsia="仿宋" w:hAnsi="仿宋" w:cs="仿宋" w:hint="eastAsia"/>
                <w:szCs w:val="22"/>
              </w:rPr>
            </w:pPr>
          </w:p>
        </w:tc>
      </w:tr>
      <w:tr w:rsidR="00C81A1B" w14:paraId="74FCD071" w14:textId="77777777">
        <w:trPr>
          <w:trHeight w:val="1193"/>
          <w:jc w:val="center"/>
        </w:trPr>
        <w:tc>
          <w:tcPr>
            <w:tcW w:w="3877" w:type="dxa"/>
            <w:vAlign w:val="center"/>
          </w:tcPr>
          <w:p w14:paraId="467B78F9" w14:textId="77777777" w:rsidR="00C81A1B" w:rsidRDefault="00000000">
            <w:pPr>
              <w:ind w:firstLineChars="0" w:firstLine="0"/>
              <w:jc w:val="center"/>
              <w:rPr>
                <w:rFonts w:ascii="仿宋" w:eastAsia="仿宋" w:hAnsi="仿宋" w:cs="仿宋" w:hint="eastAsia"/>
                <w:szCs w:val="22"/>
              </w:rPr>
            </w:pPr>
            <w:r>
              <w:rPr>
                <w:rFonts w:ascii="仿宋" w:eastAsia="仿宋" w:hAnsi="仿宋" w:cs="仿宋" w:hint="eastAsia"/>
                <w:szCs w:val="22"/>
              </w:rPr>
              <w:t>提交情况（勾选）</w:t>
            </w:r>
          </w:p>
        </w:tc>
        <w:tc>
          <w:tcPr>
            <w:tcW w:w="5477" w:type="dxa"/>
            <w:tcBorders>
              <w:right w:val="double" w:sz="4" w:space="0" w:color="auto"/>
            </w:tcBorders>
            <w:vAlign w:val="center"/>
          </w:tcPr>
          <w:p w14:paraId="09DCC1A0" w14:textId="77777777" w:rsidR="00C81A1B" w:rsidRDefault="00000000">
            <w:pPr>
              <w:ind w:firstLineChars="0" w:firstLine="0"/>
              <w:jc w:val="center"/>
              <w:rPr>
                <w:rFonts w:ascii="仿宋" w:eastAsia="仿宋" w:hAnsi="仿宋" w:cs="仿宋" w:hint="eastAsia"/>
                <w:szCs w:val="22"/>
              </w:rPr>
            </w:pPr>
            <w:r>
              <w:rPr>
                <w:rFonts w:ascii="仿宋" w:eastAsia="仿宋" w:hAnsi="仿宋" w:cs="仿宋" w:hint="eastAsia"/>
                <w:szCs w:val="22"/>
              </w:rPr>
              <w:t>◎一正一副  ◎电子文档  ◎资质原件  ◎样品</w:t>
            </w:r>
          </w:p>
        </w:tc>
      </w:tr>
      <w:tr w:rsidR="00C81A1B" w14:paraId="5393F06C" w14:textId="77777777">
        <w:trPr>
          <w:trHeight w:val="1193"/>
          <w:jc w:val="center"/>
        </w:trPr>
        <w:tc>
          <w:tcPr>
            <w:tcW w:w="3877" w:type="dxa"/>
            <w:vAlign w:val="center"/>
          </w:tcPr>
          <w:p w14:paraId="21D57D88" w14:textId="77777777" w:rsidR="00C81A1B" w:rsidRDefault="00000000">
            <w:pPr>
              <w:ind w:firstLineChars="0" w:firstLine="0"/>
              <w:jc w:val="center"/>
              <w:rPr>
                <w:rFonts w:ascii="仿宋" w:eastAsia="仿宋" w:hAnsi="仿宋" w:cs="仿宋" w:hint="eastAsia"/>
                <w:szCs w:val="22"/>
              </w:rPr>
            </w:pPr>
            <w:r>
              <w:rPr>
                <w:rFonts w:ascii="仿宋" w:eastAsia="仿宋" w:hAnsi="仿宋" w:cs="仿宋" w:hint="eastAsia"/>
                <w:szCs w:val="22"/>
              </w:rPr>
              <w:t>响应文件提交时间（现场填写）</w:t>
            </w:r>
          </w:p>
        </w:tc>
        <w:tc>
          <w:tcPr>
            <w:tcW w:w="5477" w:type="dxa"/>
            <w:tcBorders>
              <w:right w:val="double" w:sz="4" w:space="0" w:color="auto"/>
            </w:tcBorders>
            <w:vAlign w:val="center"/>
          </w:tcPr>
          <w:p w14:paraId="163D9543" w14:textId="77777777" w:rsidR="00C81A1B" w:rsidRDefault="00000000">
            <w:pPr>
              <w:ind w:firstLineChars="0" w:firstLine="0"/>
              <w:jc w:val="center"/>
              <w:rPr>
                <w:rFonts w:ascii="仿宋" w:eastAsia="仿宋" w:hAnsi="仿宋" w:cs="仿宋" w:hint="eastAsia"/>
                <w:szCs w:val="22"/>
              </w:rPr>
            </w:pPr>
            <w:r>
              <w:rPr>
                <w:rFonts w:ascii="仿宋" w:eastAsia="仿宋" w:hAnsi="仿宋" w:cs="仿宋" w:hint="eastAsia"/>
                <w:szCs w:val="22"/>
              </w:rPr>
              <w:t>年     月     日       时     分</w:t>
            </w:r>
          </w:p>
        </w:tc>
      </w:tr>
      <w:tr w:rsidR="00C81A1B" w14:paraId="2E010047" w14:textId="77777777">
        <w:trPr>
          <w:trHeight w:val="1568"/>
          <w:jc w:val="center"/>
        </w:trPr>
        <w:tc>
          <w:tcPr>
            <w:tcW w:w="9354" w:type="dxa"/>
            <w:gridSpan w:val="2"/>
            <w:tcBorders>
              <w:right w:val="double" w:sz="4" w:space="0" w:color="auto"/>
            </w:tcBorders>
            <w:vAlign w:val="center"/>
          </w:tcPr>
          <w:p w14:paraId="6D7B4B34" w14:textId="77777777" w:rsidR="00C81A1B" w:rsidRDefault="00000000">
            <w:pPr>
              <w:ind w:firstLineChars="0" w:firstLine="0"/>
              <w:rPr>
                <w:rFonts w:ascii="仿宋" w:eastAsia="仿宋" w:hAnsi="仿宋" w:cs="仿宋" w:hint="eastAsia"/>
                <w:szCs w:val="22"/>
              </w:rPr>
            </w:pPr>
            <w:r>
              <w:rPr>
                <w:rFonts w:ascii="仿宋" w:eastAsia="仿宋" w:hAnsi="仿宋" w:cs="仿宋" w:hint="eastAsia"/>
                <w:szCs w:val="22"/>
              </w:rPr>
              <w:t>备注：</w:t>
            </w:r>
          </w:p>
        </w:tc>
      </w:tr>
    </w:tbl>
    <w:p w14:paraId="77747D54" w14:textId="77777777" w:rsidR="00C81A1B" w:rsidRDefault="00000000">
      <w:pPr>
        <w:spacing w:beforeLines="50" w:before="196"/>
        <w:ind w:firstLineChars="0" w:firstLine="0"/>
        <w:rPr>
          <w:rFonts w:ascii="仿宋" w:eastAsia="仿宋" w:hAnsi="仿宋" w:cs="仿宋" w:hint="eastAsia"/>
          <w:szCs w:val="22"/>
        </w:rPr>
      </w:pPr>
      <w:r>
        <w:rPr>
          <w:rFonts w:ascii="仿宋" w:eastAsia="仿宋" w:hAnsi="仿宋" w:cs="仿宋" w:hint="eastAsia"/>
          <w:szCs w:val="22"/>
        </w:rPr>
        <w:t>备注：1．此确认回执单一式两份，一份交由重庆市农业生产资料（集团）有限公司存档，一份作为递交响应文件回执；</w:t>
      </w:r>
    </w:p>
    <w:p w14:paraId="4AF9020A" w14:textId="77777777" w:rsidR="00C81A1B" w:rsidRDefault="00000000">
      <w:pPr>
        <w:ind w:firstLineChars="300" w:firstLine="672"/>
        <w:rPr>
          <w:rFonts w:ascii="仿宋" w:eastAsia="仿宋" w:hAnsi="仿宋" w:cs="仿宋" w:hint="eastAsia"/>
          <w:szCs w:val="22"/>
        </w:rPr>
      </w:pPr>
      <w:r>
        <w:rPr>
          <w:rFonts w:ascii="仿宋" w:eastAsia="仿宋" w:hAnsi="仿宋" w:cs="仿宋" w:hint="eastAsia"/>
          <w:szCs w:val="22"/>
        </w:rPr>
        <w:t>2．递交响应文件时交至重庆市农业生产资料（集团）有限公司接件处。</w:t>
      </w:r>
    </w:p>
    <w:p w14:paraId="4DD023A8" w14:textId="77777777" w:rsidR="00C81A1B" w:rsidRDefault="00C81A1B">
      <w:pPr>
        <w:ind w:firstLine="448"/>
        <w:rPr>
          <w:rFonts w:ascii="仿宋" w:eastAsia="仿宋" w:hAnsi="仿宋" w:cs="仿宋" w:hint="eastAsia"/>
          <w:szCs w:val="22"/>
        </w:rPr>
      </w:pPr>
    </w:p>
    <w:p w14:paraId="44F4BEB2" w14:textId="77777777" w:rsidR="00C81A1B" w:rsidRDefault="00000000">
      <w:pPr>
        <w:tabs>
          <w:tab w:val="left" w:pos="6300"/>
        </w:tabs>
        <w:snapToGrid w:val="0"/>
        <w:spacing w:line="500" w:lineRule="exact"/>
        <w:ind w:firstLineChars="1800" w:firstLine="4034"/>
      </w:pPr>
      <w:bookmarkStart w:id="961" w:name="_Toc8820"/>
      <w:bookmarkStart w:id="962" w:name="_Toc21548"/>
      <w:bookmarkStart w:id="963" w:name="_Toc11144"/>
      <w:bookmarkStart w:id="964" w:name="_Toc26134"/>
      <w:bookmarkStart w:id="965" w:name="_Toc16428"/>
      <w:bookmarkStart w:id="966" w:name="_Toc10961"/>
      <w:bookmarkStart w:id="967" w:name="_Toc23053"/>
      <w:bookmarkStart w:id="968" w:name="_Toc25768"/>
      <w:bookmarkStart w:id="969" w:name="_Toc29668"/>
      <w:bookmarkStart w:id="970" w:name="_Toc11072"/>
      <w:bookmarkStart w:id="971" w:name="_Toc27662"/>
      <w:r>
        <w:rPr>
          <w:rFonts w:ascii="仿宋" w:eastAsia="仿宋" w:hAnsi="仿宋" w:cs="仿宋" w:hint="eastAsia"/>
          <w:szCs w:val="24"/>
          <w:lang w:bidi="ar"/>
        </w:rPr>
        <w:t>收取人签字：</w:t>
      </w:r>
      <w:bookmarkEnd w:id="854"/>
      <w:bookmarkEnd w:id="961"/>
      <w:bookmarkEnd w:id="962"/>
      <w:bookmarkEnd w:id="963"/>
      <w:bookmarkEnd w:id="964"/>
      <w:bookmarkEnd w:id="965"/>
      <w:bookmarkEnd w:id="966"/>
      <w:bookmarkEnd w:id="967"/>
      <w:bookmarkEnd w:id="968"/>
      <w:bookmarkEnd w:id="969"/>
      <w:bookmarkEnd w:id="970"/>
      <w:bookmarkEnd w:id="971"/>
    </w:p>
    <w:sectPr w:rsidR="00C81A1B">
      <w:pgSz w:w="11907" w:h="16840"/>
      <w:pgMar w:top="1134" w:right="1191" w:bottom="1134" w:left="1304" w:header="794" w:footer="992" w:gutter="0"/>
      <w:cols w:space="720"/>
      <w:docGrid w:type="linesAndChars" w:linePitch="392" w:charSpace="-3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9F50" w14:textId="77777777" w:rsidR="0042083D" w:rsidRDefault="0042083D">
      <w:pPr>
        <w:spacing w:line="240" w:lineRule="auto"/>
        <w:ind w:firstLine="480"/>
      </w:pPr>
      <w:r>
        <w:separator/>
      </w:r>
    </w:p>
  </w:endnote>
  <w:endnote w:type="continuationSeparator" w:id="0">
    <w:p w14:paraId="744198B5" w14:textId="77777777" w:rsidR="0042083D" w:rsidRDefault="0042083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6A4C3691-2225-4D58-84B0-1C44B29AAC5D}"/>
    <w:embedBold r:id="rId2" w:subsetted="1" w:fontKey="{2D417AD7-AE19-48E9-A181-5911D9F3383A}"/>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3" w:subsetted="1" w:fontKey="{741A5A51-9DC9-450C-B5EE-8ACAB530451C}"/>
    <w:embedBold r:id="rId4" w:subsetted="1" w:fontKey="{FFF952E9-4F93-45A4-B487-39E3F8010F4C}"/>
  </w:font>
  <w:font w:name="楷体">
    <w:panose1 w:val="02010609060101010101"/>
    <w:charset w:val="86"/>
    <w:family w:val="modern"/>
    <w:pitch w:val="fixed"/>
    <w:sig w:usb0="800002BF" w:usb1="38CF7CFA" w:usb2="00000016" w:usb3="00000000" w:csb0="00040001" w:csb1="00000000"/>
    <w:embedRegular r:id="rId5" w:subsetted="1" w:fontKey="{56977C75-F292-4D2B-A5C9-5950A1DBEA79}"/>
  </w:font>
  <w:font w:name="方正仿宋_GBK">
    <w:altName w:val="微软雅黑"/>
    <w:panose1 w:val="03000509000000000000"/>
    <w:charset w:val="86"/>
    <w:family w:val="script"/>
    <w:pitch w:val="fixed"/>
    <w:sig w:usb0="00000001" w:usb1="080E0000" w:usb2="00000010" w:usb3="00000000" w:csb0="00040000" w:csb1="00000000"/>
    <w:embedRegular r:id="rId6" w:subsetted="1" w:fontKey="{0360E3C2-DC74-47EC-BB5B-47DD897B3457}"/>
    <w:embedBold r:id="rId7" w:subsetted="1" w:fontKey="{F6907447-24C0-42C4-B7A8-D0CAFAF80478}"/>
  </w:font>
  <w:font w:name="方正小标宋简体">
    <w:altName w:val="黑体"/>
    <w:charset w:val="86"/>
    <w:family w:val="script"/>
    <w:pitch w:val="default"/>
    <w:sig w:usb0="00000000" w:usb1="00000000" w:usb2="00000000" w:usb3="00000000" w:csb0="00040000" w:csb1="00000000"/>
    <w:embedRegular r:id="rId8" w:subsetted="1" w:fontKey="{28FDDCED-CCC0-4FF1-AEB0-0B50A0065756}"/>
  </w:font>
  <w:font w:name="方正书宋_GBK">
    <w:altName w:val="微软雅黑"/>
    <w:charset w:val="86"/>
    <w:family w:val="script"/>
    <w:pitch w:val="default"/>
    <w:sig w:usb0="00000000" w:usb1="00000000" w:usb2="00000000" w:usb3="00000000" w:csb0="00040000" w:csb1="00000000"/>
    <w:embedRegular r:id="rId9" w:fontKey="{A9BFFAF3-E86C-4287-B0D0-35031DDDA6F6}"/>
  </w:font>
  <w:font w:name="等线">
    <w:altName w:val="DengXian"/>
    <w:panose1 w:val="02010600030101010101"/>
    <w:charset w:val="86"/>
    <w:family w:val="auto"/>
    <w:pitch w:val="variable"/>
    <w:sig w:usb0="A00002BF" w:usb1="38CF7CFA" w:usb2="00000016" w:usb3="00000000" w:csb0="0004000F" w:csb1="00000000"/>
  </w:font>
  <w:font w:name="方正仿宋简体">
    <w:altName w:val="微软雅黑"/>
    <w:charset w:val="86"/>
    <w:family w:val="auto"/>
    <w:pitch w:val="default"/>
    <w:sig w:usb0="00000000" w:usb1="00000000" w:usb2="00000012" w:usb3="00000000" w:csb0="00040001" w:csb1="00000000"/>
    <w:embedRegular r:id="rId10" w:fontKey="{8F36224F-55F1-423E-A4B7-B99F73EBBB05}"/>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10B4" w14:textId="77777777" w:rsidR="00C81A1B" w:rsidRDefault="00000000">
    <w:pPr>
      <w:pStyle w:val="a7"/>
      <w:framePr w:wrap="around" w:vAnchor="text" w:hAnchor="margin" w:xAlign="right" w:y="1"/>
      <w:ind w:firstLine="360"/>
      <w:rPr>
        <w:rStyle w:val="ab"/>
      </w:rPr>
    </w:pPr>
    <w:r>
      <w:fldChar w:fldCharType="begin"/>
    </w:r>
    <w:r>
      <w:rPr>
        <w:rStyle w:val="ab"/>
      </w:rPr>
      <w:instrText xml:space="preserve">PAGE  </w:instrText>
    </w:r>
    <w:r>
      <w:fldChar w:fldCharType="end"/>
    </w:r>
  </w:p>
  <w:p w14:paraId="68FDA21B" w14:textId="77777777" w:rsidR="00C81A1B" w:rsidRDefault="00C81A1B">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10D8" w14:textId="77777777" w:rsidR="00C81A1B" w:rsidRDefault="00C81A1B">
    <w:pPr>
      <w:pStyle w:val="a7"/>
      <w:framePr w:wrap="around" w:vAnchor="text" w:hAnchor="margin" w:xAlign="right" w:y="1"/>
      <w:ind w:firstLine="360"/>
      <w:jc w:val="center"/>
      <w:rPr>
        <w:rStyle w:val="ab"/>
      </w:rPr>
    </w:pPr>
  </w:p>
  <w:p w14:paraId="26CFD0B6" w14:textId="77777777" w:rsidR="00C81A1B" w:rsidRDefault="00C81A1B">
    <w:pPr>
      <w:pStyle w:val="a7"/>
      <w:ind w:right="360" w:firstLine="480"/>
      <w:jc w:val="cen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0F69" w14:textId="77777777" w:rsidR="00C81A1B" w:rsidRDefault="00C81A1B">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E419" w14:textId="77777777" w:rsidR="00C81A1B" w:rsidRDefault="00000000">
    <w:pPr>
      <w:pStyle w:val="a7"/>
      <w:ind w:right="360" w:firstLine="360"/>
      <w:jc w:val="center"/>
    </w:pPr>
    <w:r>
      <w:rPr>
        <w:noProof/>
      </w:rPr>
      <mc:AlternateContent>
        <mc:Choice Requires="wps">
          <w:drawing>
            <wp:anchor distT="0" distB="0" distL="114300" distR="114300" simplePos="0" relativeHeight="251659264" behindDoc="0" locked="0" layoutInCell="1" allowOverlap="1" wp14:anchorId="78494616" wp14:editId="2E12AC56">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ECCD9" w14:textId="77777777" w:rsidR="00C81A1B" w:rsidRDefault="00000000">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138</w:t>
                          </w:r>
                          <w:r>
                            <w:rPr>
                              <w:rFonts w:hint="eastAsia"/>
                              <w:sz w:val="18"/>
                            </w:rPr>
                            <w:fldChar w:fldCharType="end"/>
                          </w:r>
                        </w:p>
                      </w:txbxContent>
                    </wps:txbx>
                    <wps:bodyPr wrap="none" lIns="0" tIns="0" rIns="0" bIns="0">
                      <a:spAutoFit/>
                    </wps:bodyPr>
                  </wps:wsp>
                </a:graphicData>
              </a:graphic>
            </wp:anchor>
          </w:drawing>
        </mc:Choice>
        <mc:Fallback>
          <w:pict>
            <v:shapetype w14:anchorId="78494616" id="_x0000_t202" coordsize="21600,21600" o:spt="202" path="m,l,21600r21600,l21600,xe">
              <v:stroke joinstyle="miter"/>
              <v:path gradientshapeok="t" o:connecttype="rect"/>
            </v:shapetype>
            <v:shape id="文本框 1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79ECCD9" w14:textId="77777777" w:rsidR="00C81A1B" w:rsidRDefault="00000000">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138</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EF4A" w14:textId="77777777" w:rsidR="00C81A1B" w:rsidRDefault="00000000">
    <w:pPr>
      <w:pStyle w:val="a7"/>
      <w:ind w:right="360" w:firstLine="360"/>
      <w:jc w:val="center"/>
    </w:pPr>
    <w:r>
      <w:rPr>
        <w:noProof/>
      </w:rPr>
      <mc:AlternateContent>
        <mc:Choice Requires="wps">
          <w:drawing>
            <wp:anchor distT="0" distB="0" distL="114300" distR="114300" simplePos="0" relativeHeight="251660288" behindDoc="0" locked="0" layoutInCell="1" allowOverlap="1" wp14:anchorId="1D6A19EA" wp14:editId="0A70E21B">
              <wp:simplePos x="0" y="0"/>
              <wp:positionH relativeFrom="margin">
                <wp:align>center</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C66257" w14:textId="77777777" w:rsidR="00C81A1B" w:rsidRDefault="00000000">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55</w:t>
                          </w:r>
                          <w:r>
                            <w:rPr>
                              <w:rFonts w:hint="eastAsia"/>
                              <w:sz w:val="18"/>
                            </w:rPr>
                            <w:fldChar w:fldCharType="end"/>
                          </w:r>
                        </w:p>
                      </w:txbxContent>
                    </wps:txbx>
                    <wps:bodyPr wrap="none" lIns="0" tIns="0" rIns="0" bIns="0">
                      <a:spAutoFit/>
                    </wps:bodyPr>
                  </wps:wsp>
                </a:graphicData>
              </a:graphic>
            </wp:anchor>
          </w:drawing>
        </mc:Choice>
        <mc:Fallback>
          <w:pict>
            <v:shapetype w14:anchorId="1D6A19EA" id="_x0000_t202" coordsize="21600,21600" o:spt="202" path="m,l,21600r21600,l21600,xe">
              <v:stroke joinstyle="miter"/>
              <v:path gradientshapeok="t" o:connecttype="rect"/>
            </v:shapetype>
            <v:shape 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0C66257" w14:textId="77777777" w:rsidR="00C81A1B" w:rsidRDefault="00000000">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B17B" w14:textId="77777777" w:rsidR="0042083D" w:rsidRDefault="0042083D">
      <w:pPr>
        <w:spacing w:line="240" w:lineRule="auto"/>
        <w:ind w:firstLine="480"/>
      </w:pPr>
      <w:r>
        <w:separator/>
      </w:r>
    </w:p>
  </w:footnote>
  <w:footnote w:type="continuationSeparator" w:id="0">
    <w:p w14:paraId="0981EC66" w14:textId="77777777" w:rsidR="0042083D" w:rsidRDefault="0042083D">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8D25" w14:textId="77777777" w:rsidR="00C81A1B" w:rsidRDefault="00C81A1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1BDD" w14:textId="77777777" w:rsidR="00C81A1B" w:rsidRDefault="00000000">
    <w:pPr>
      <w:pStyle w:val="a8"/>
      <w:ind w:firstLineChars="50" w:firstLine="105"/>
      <w:jc w:val="both"/>
      <w:rPr>
        <w:rFonts w:ascii="仿宋" w:eastAsia="仿宋" w:hAnsi="仿宋" w:cs="仿宋" w:hint="eastAsia"/>
      </w:rPr>
    </w:pPr>
    <w:r>
      <w:rPr>
        <w:rFonts w:ascii="仿宋" w:eastAsia="仿宋" w:hAnsi="仿宋" w:cs="仿宋" w:hint="eastAsia"/>
        <w:sz w:val="21"/>
        <w:szCs w:val="21"/>
      </w:rPr>
      <w:t>重庆市信达国际E栋人脸识别门禁项目                                             公开比选通知书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896B" w14:textId="77777777" w:rsidR="00C81A1B" w:rsidRDefault="00C81A1B">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147E" w14:textId="77777777" w:rsidR="00C81A1B" w:rsidRDefault="00000000">
    <w:pPr>
      <w:pStyle w:val="a8"/>
      <w:ind w:firstLineChars="50" w:firstLine="105"/>
      <w:jc w:val="both"/>
      <w:rPr>
        <w:rFonts w:ascii="仿宋" w:eastAsia="仿宋" w:hAnsi="仿宋" w:cs="仿宋" w:hint="eastAsia"/>
      </w:rPr>
    </w:pPr>
    <w:r>
      <w:rPr>
        <w:rFonts w:ascii="仿宋" w:eastAsia="仿宋" w:hAnsi="仿宋" w:cs="仿宋" w:hint="eastAsia"/>
        <w:sz w:val="21"/>
        <w:szCs w:val="21"/>
      </w:rPr>
      <w:t xml:space="preserve"> 重庆市信达国际E栋人脸识别门禁系统项目                                    公开比选通知书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B509" w14:textId="77777777" w:rsidR="00C81A1B" w:rsidRDefault="00000000">
    <w:pPr>
      <w:pStyle w:val="a8"/>
      <w:ind w:firstLineChars="50" w:firstLine="105"/>
      <w:jc w:val="both"/>
      <w:rPr>
        <w:rFonts w:ascii="仿宋" w:eastAsia="仿宋" w:hAnsi="仿宋" w:cs="仿宋" w:hint="eastAsia"/>
      </w:rPr>
    </w:pPr>
    <w:r>
      <w:rPr>
        <w:rFonts w:ascii="仿宋" w:eastAsia="仿宋" w:hAnsi="仿宋" w:cs="仿宋" w:hint="eastAsia"/>
        <w:sz w:val="21"/>
        <w:szCs w:val="21"/>
      </w:rPr>
      <w:t>重庆市信达国际E栋人脸识别门禁项目                                         公开比选通知书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83ACC1"/>
    <w:multiLevelType w:val="singleLevel"/>
    <w:tmpl w:val="8783ACC1"/>
    <w:lvl w:ilvl="0">
      <w:start w:val="2"/>
      <w:numFmt w:val="chineseCounting"/>
      <w:suff w:val="nothing"/>
      <w:lvlText w:val="%1、"/>
      <w:lvlJc w:val="left"/>
      <w:rPr>
        <w:rFonts w:hint="eastAsia"/>
      </w:rPr>
    </w:lvl>
  </w:abstractNum>
  <w:abstractNum w:abstractNumId="1" w15:restartNumberingAfterBreak="0">
    <w:nsid w:val="CD70E024"/>
    <w:multiLevelType w:val="singleLevel"/>
    <w:tmpl w:val="CD70E024"/>
    <w:lvl w:ilvl="0">
      <w:start w:val="6"/>
      <w:numFmt w:val="chineseCounting"/>
      <w:suff w:val="space"/>
      <w:lvlText w:val="第%1篇"/>
      <w:lvlJc w:val="left"/>
      <w:rPr>
        <w:rFonts w:hint="eastAsia"/>
      </w:rPr>
    </w:lvl>
  </w:abstractNum>
  <w:abstractNum w:abstractNumId="2" w15:restartNumberingAfterBreak="0">
    <w:nsid w:val="618B602F"/>
    <w:multiLevelType w:val="singleLevel"/>
    <w:tmpl w:val="618B602F"/>
    <w:lvl w:ilvl="0">
      <w:start w:val="2"/>
      <w:numFmt w:val="chineseCounting"/>
      <w:suff w:val="nothing"/>
      <w:lvlText w:val="（%1）"/>
      <w:lvlJc w:val="left"/>
    </w:lvl>
  </w:abstractNum>
  <w:abstractNum w:abstractNumId="3" w15:restartNumberingAfterBreak="0">
    <w:nsid w:val="636B1122"/>
    <w:multiLevelType w:val="singleLevel"/>
    <w:tmpl w:val="636B1122"/>
    <w:lvl w:ilvl="0">
      <w:start w:val="1"/>
      <w:numFmt w:val="chineseCounting"/>
      <w:suff w:val="nothing"/>
      <w:lvlText w:val="%1、"/>
      <w:lvlJc w:val="left"/>
    </w:lvl>
  </w:abstractNum>
  <w:abstractNum w:abstractNumId="4" w15:restartNumberingAfterBreak="0">
    <w:nsid w:val="64D1B65C"/>
    <w:multiLevelType w:val="singleLevel"/>
    <w:tmpl w:val="64D1B65C"/>
    <w:lvl w:ilvl="0">
      <w:start w:val="1"/>
      <w:numFmt w:val="chineseCounting"/>
      <w:suff w:val="nothing"/>
      <w:lvlText w:val="%1、"/>
      <w:lvlJc w:val="left"/>
    </w:lvl>
  </w:abstractNum>
  <w:num w:numId="1" w16cid:durableId="1197961388">
    <w:abstractNumId w:val="4"/>
  </w:num>
  <w:num w:numId="2" w16cid:durableId="614554562">
    <w:abstractNumId w:val="2"/>
  </w:num>
  <w:num w:numId="3" w16cid:durableId="1536581977">
    <w:abstractNumId w:val="3"/>
  </w:num>
  <w:num w:numId="4" w16cid:durableId="2079282071">
    <w:abstractNumId w:val="0"/>
  </w:num>
  <w:num w:numId="5" w16cid:durableId="1380084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9157861"/>
    <w:rsid w:val="D9BFAD7E"/>
    <w:rsid w:val="EDBF2C2E"/>
    <w:rsid w:val="000145EE"/>
    <w:rsid w:val="00050839"/>
    <w:rsid w:val="000C19BF"/>
    <w:rsid w:val="00134942"/>
    <w:rsid w:val="001B76F4"/>
    <w:rsid w:val="001C13DC"/>
    <w:rsid w:val="001E69C0"/>
    <w:rsid w:val="001F7EC6"/>
    <w:rsid w:val="00295D97"/>
    <w:rsid w:val="002C2134"/>
    <w:rsid w:val="002D7B29"/>
    <w:rsid w:val="002F3568"/>
    <w:rsid w:val="003066E3"/>
    <w:rsid w:val="003303C2"/>
    <w:rsid w:val="00382BB2"/>
    <w:rsid w:val="003A0923"/>
    <w:rsid w:val="003C11F3"/>
    <w:rsid w:val="0042083D"/>
    <w:rsid w:val="004209DE"/>
    <w:rsid w:val="004F1E7A"/>
    <w:rsid w:val="00560DB0"/>
    <w:rsid w:val="005C3966"/>
    <w:rsid w:val="005F156E"/>
    <w:rsid w:val="00614222"/>
    <w:rsid w:val="006276D4"/>
    <w:rsid w:val="0062798C"/>
    <w:rsid w:val="00643E4B"/>
    <w:rsid w:val="006B1381"/>
    <w:rsid w:val="006C48BE"/>
    <w:rsid w:val="006C7D40"/>
    <w:rsid w:val="00783618"/>
    <w:rsid w:val="00823E96"/>
    <w:rsid w:val="00851DFF"/>
    <w:rsid w:val="0086528E"/>
    <w:rsid w:val="008C2CE6"/>
    <w:rsid w:val="008D7FCD"/>
    <w:rsid w:val="009640FB"/>
    <w:rsid w:val="009C3B8D"/>
    <w:rsid w:val="009D7E2E"/>
    <w:rsid w:val="00A82F95"/>
    <w:rsid w:val="00AD5360"/>
    <w:rsid w:val="00B25F61"/>
    <w:rsid w:val="00B61858"/>
    <w:rsid w:val="00B77F33"/>
    <w:rsid w:val="00B9197D"/>
    <w:rsid w:val="00B94584"/>
    <w:rsid w:val="00BC7874"/>
    <w:rsid w:val="00C81A1B"/>
    <w:rsid w:val="00C90A3E"/>
    <w:rsid w:val="00D11315"/>
    <w:rsid w:val="00D66F01"/>
    <w:rsid w:val="00E00392"/>
    <w:rsid w:val="00E43076"/>
    <w:rsid w:val="00F214DC"/>
    <w:rsid w:val="00F42A7B"/>
    <w:rsid w:val="019978BC"/>
    <w:rsid w:val="058D01A9"/>
    <w:rsid w:val="073A3027"/>
    <w:rsid w:val="0A612068"/>
    <w:rsid w:val="0E3D6EDF"/>
    <w:rsid w:val="15954965"/>
    <w:rsid w:val="15D15C7D"/>
    <w:rsid w:val="1B373F76"/>
    <w:rsid w:val="2B3C1135"/>
    <w:rsid w:val="2EC648F1"/>
    <w:rsid w:val="31D67BED"/>
    <w:rsid w:val="372A4537"/>
    <w:rsid w:val="38D1110E"/>
    <w:rsid w:val="3A1F234D"/>
    <w:rsid w:val="3A5C0EAC"/>
    <w:rsid w:val="3F6D76B7"/>
    <w:rsid w:val="409E758E"/>
    <w:rsid w:val="41735459"/>
    <w:rsid w:val="42DC5220"/>
    <w:rsid w:val="43BB30E7"/>
    <w:rsid w:val="4AD52225"/>
    <w:rsid w:val="520E1BDC"/>
    <w:rsid w:val="59157861"/>
    <w:rsid w:val="61330309"/>
    <w:rsid w:val="64625C0F"/>
    <w:rsid w:val="64657335"/>
    <w:rsid w:val="66C30D9C"/>
    <w:rsid w:val="66ED2D08"/>
    <w:rsid w:val="679446E5"/>
    <w:rsid w:val="69653029"/>
    <w:rsid w:val="6CF22E26"/>
    <w:rsid w:val="6E9B5802"/>
    <w:rsid w:val="7376190A"/>
    <w:rsid w:val="75157E7F"/>
    <w:rsid w:val="757530F5"/>
    <w:rsid w:val="75D964F6"/>
    <w:rsid w:val="79FE69B9"/>
    <w:rsid w:val="7AAE184A"/>
    <w:rsid w:val="7B42107F"/>
    <w:rsid w:val="7F171152"/>
    <w:rsid w:val="7F741B1F"/>
    <w:rsid w:val="7FF072FB"/>
    <w:rsid w:val="CB7E1744"/>
    <w:rsid w:val="006A3848"/>
    <w:rsid w:val="006A7B14"/>
    <w:rsid w:val="008C016F"/>
    <w:rsid w:val="00AF2B32"/>
    <w:rsid w:val="00C81CCA"/>
    <w:rsid w:val="02DC3225"/>
    <w:rsid w:val="1CDD465E"/>
    <w:rsid w:val="3EEA4CD8"/>
    <w:rsid w:val="53114AD1"/>
    <w:rsid w:val="604D4EA1"/>
    <w:rsid w:val="68880ABC"/>
    <w:rsid w:val="76E8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6DE0C3"/>
  <w15:docId w15:val="{411FCEC3-7E53-4A06-A865-67BF6EDD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520" w:lineRule="exact"/>
      <w:ind w:firstLineChars="200" w:firstLine="1440"/>
      <w:jc w:val="both"/>
    </w:pPr>
    <w:rPr>
      <w:rFonts w:ascii="Times New Roman" w:eastAsia="宋体" w:hAnsi="Times New Roman" w:cs="Times New Roman"/>
      <w:kern w:val="2"/>
      <w:sz w:val="24"/>
    </w:rPr>
  </w:style>
  <w:style w:type="paragraph" w:styleId="1">
    <w:name w:val="heading 1"/>
    <w:basedOn w:val="a"/>
    <w:next w:val="a"/>
    <w:qFormat/>
    <w:pPr>
      <w:keepNext/>
      <w:tabs>
        <w:tab w:val="left" w:pos="3360"/>
      </w:tabs>
      <w:snapToGrid w:val="0"/>
      <w:spacing w:beforeLines="50" w:before="50" w:afterLines="50" w:after="50" w:line="800" w:lineRule="atLeast"/>
      <w:ind w:firstLineChars="0" w:firstLine="0"/>
      <w:jc w:val="center"/>
      <w:outlineLvl w:val="0"/>
    </w:pPr>
    <w:rPr>
      <w:b/>
      <w:kern w:val="44"/>
      <w:sz w:val="44"/>
      <w:szCs w:val="44"/>
    </w:rPr>
  </w:style>
  <w:style w:type="paragraph" w:styleId="20">
    <w:name w:val="heading 2"/>
    <w:basedOn w:val="a"/>
    <w:next w:val="a"/>
    <w:qFormat/>
    <w:pPr>
      <w:keepNext/>
      <w:keepLines/>
      <w:adjustRightInd w:val="0"/>
      <w:snapToGrid w:val="0"/>
      <w:spacing w:beforeLines="50" w:line="240" w:lineRule="auto"/>
      <w:outlineLvl w:val="1"/>
    </w:pPr>
    <w:rPr>
      <w:rFonts w:ascii="宋体" w:hAnsi="宋体"/>
      <w:b/>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style>
  <w:style w:type="paragraph" w:styleId="a3">
    <w:name w:val="Body Text Indent"/>
    <w:basedOn w:val="a"/>
    <w:qFormat/>
    <w:pPr>
      <w:spacing w:line="700" w:lineRule="exact"/>
      <w:ind w:left="960"/>
    </w:pPr>
    <w:rPr>
      <w:sz w:val="44"/>
    </w:rPr>
  </w:style>
  <w:style w:type="paragraph" w:styleId="a4">
    <w:name w:val="annotation text"/>
    <w:basedOn w:val="a"/>
    <w:next w:val="a5"/>
    <w:qFormat/>
    <w:pPr>
      <w:jc w:val="left"/>
    </w:pPr>
    <w:rPr>
      <w:rFonts w:ascii="Calibri" w:hAnsi="Calibri"/>
    </w:rPr>
  </w:style>
  <w:style w:type="paragraph" w:styleId="a5">
    <w:name w:val="annotation subject"/>
    <w:next w:val="a4"/>
    <w:qFormat/>
    <w:pPr>
      <w:widowControl w:val="0"/>
    </w:pPr>
    <w:rPr>
      <w:rFonts w:ascii="Times New Roman" w:eastAsia="宋体" w:hAnsi="Times New Roman" w:cs="Times New Roman"/>
      <w:b/>
      <w:sz w:val="21"/>
    </w:rPr>
  </w:style>
  <w:style w:type="paragraph" w:styleId="a6">
    <w:name w:val="Balloon Text"/>
    <w:basedOn w:val="a"/>
    <w:qFormat/>
    <w:pPr>
      <w:spacing w:line="240" w:lineRule="auto"/>
    </w:pPr>
    <w:rPr>
      <w:rFonts w:ascii="Calibri" w:hAnsi="Calibri"/>
      <w:sz w:val="18"/>
      <w:szCs w:val="18"/>
    </w:rPr>
  </w:style>
  <w:style w:type="paragraph" w:styleId="a7">
    <w:name w:val="footer"/>
    <w:basedOn w:val="a"/>
    <w:next w:val="51"/>
    <w:qFormat/>
    <w:pPr>
      <w:tabs>
        <w:tab w:val="center" w:pos="4153"/>
        <w:tab w:val="right" w:pos="8306"/>
      </w:tabs>
      <w:snapToGrid w:val="0"/>
      <w:jc w:val="left"/>
    </w:pPr>
    <w:rPr>
      <w:sz w:val="18"/>
    </w:rPr>
  </w:style>
  <w:style w:type="paragraph" w:customStyle="1" w:styleId="51">
    <w:name w:val="索引 51"/>
    <w:next w:val="a"/>
    <w:qFormat/>
    <w:pPr>
      <w:widowControl w:val="0"/>
      <w:ind w:left="1680"/>
      <w:jc w:val="both"/>
    </w:pPr>
    <w:rPr>
      <w:rFonts w:ascii="Times New Roman" w:eastAsia="宋体" w:hAnsi="Times New Roman" w:cs="Times New Roman"/>
      <w:kern w:val="2"/>
      <w:sz w:val="21"/>
      <w:szCs w:val="22"/>
    </w:rPr>
  </w:style>
  <w:style w:type="paragraph" w:styleId="a8">
    <w:name w:val="header"/>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rPr>
  </w:style>
  <w:style w:type="paragraph" w:styleId="TOC1">
    <w:name w:val="toc 1"/>
    <w:basedOn w:val="a"/>
    <w:next w:val="a"/>
    <w:uiPriority w:val="39"/>
    <w:qFormat/>
    <w:pPr>
      <w:spacing w:before="120" w:after="120"/>
      <w:jc w:val="left"/>
    </w:pPr>
    <w:rPr>
      <w:b/>
      <w:bCs/>
      <w:caps/>
      <w:sz w:val="20"/>
    </w:rPr>
  </w:style>
  <w:style w:type="paragraph" w:styleId="TOC2">
    <w:name w:val="toc 2"/>
    <w:basedOn w:val="a"/>
    <w:next w:val="a"/>
    <w:uiPriority w:val="39"/>
    <w:qFormat/>
    <w:pPr>
      <w:ind w:left="280"/>
      <w:jc w:val="left"/>
    </w:pPr>
    <w:rPr>
      <w:smallCaps/>
      <w:sz w:val="20"/>
    </w:rPr>
  </w:style>
  <w:style w:type="paragraph" w:styleId="a9">
    <w:name w:val="Normal (Web)"/>
    <w:basedOn w:val="a"/>
    <w:qFormat/>
    <w:rPr>
      <w:szCs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qFormat/>
  </w:style>
  <w:style w:type="paragraph" w:customStyle="1" w:styleId="WPSOffice2">
    <w:name w:val="WPSOffice手动目录 2"/>
    <w:qFormat/>
    <w:pPr>
      <w:ind w:leftChars="200" w:left="20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5945</Words>
  <Characters>6244</Characters>
  <Application>Microsoft Office Word</Application>
  <DocSecurity>0</DocSecurity>
  <Lines>624</Lines>
  <Paragraphs>580</Paragraphs>
  <ScaleCrop>false</ScaleCrop>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FC李小军</dc:creator>
  <cp:lastModifiedBy>516673762@qq.com</cp:lastModifiedBy>
  <cp:revision>3</cp:revision>
  <dcterms:created xsi:type="dcterms:W3CDTF">2025-09-16T09:43:00Z</dcterms:created>
  <dcterms:modified xsi:type="dcterms:W3CDTF">2025-10-29T02:59:00Z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F5FFEF098B7A4E2FB7C4FE853EE02CD5_13</vt:lpwstr>
  </property>
  <property fmtid="{D5CDD505-2E9C-101B-9397-08002B2CF9AE}" pid="4" name="KSOTemplateDocerSaveRecord">
    <vt:lpwstr>eyJoZGlkIjoiM2FlNDFmNmQ2ZmNiNGZiMjM4NmI2ZjVlMGFhYzVkMjgiLCJ1c2VySWQiOiIyNzU0MTM2NjQifQ==</vt:lpwstr>
  </property>
</Properties>
</file>